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ajorHAnsi" w:eastAsiaTheme="majorEastAsia" w:hAnsiTheme="majorHAnsi" w:cstheme="majorBidi"/>
          <w:kern w:val="2"/>
          <w:sz w:val="76"/>
          <w:szCs w:val="72"/>
        </w:rPr>
        <w:id w:val="33499874"/>
        <w:docPartObj>
          <w:docPartGallery w:val="Cover Pages"/>
          <w:docPartUnique/>
        </w:docPartObj>
      </w:sdtPr>
      <w:sdtEndPr>
        <w:rPr>
          <w:rFonts w:ascii="黑体" w:eastAsia="黑体" w:hAnsi="黑体" w:cstheme="minorBidi"/>
          <w:color w:val="000000" w:themeColor="text1"/>
          <w:sz w:val="44"/>
          <w:szCs w:val="44"/>
        </w:rPr>
      </w:sdtEndPr>
      <w:sdtContent>
        <w:tbl>
          <w:tblPr>
            <w:tblpPr w:leftFromText="187" w:rightFromText="187" w:vertAnchor="page" w:horzAnchor="page" w:tblpXSpec="center" w:tblpYSpec="center"/>
            <w:tblW w:w="5129" w:type="pct"/>
            <w:tblCellMar>
              <w:top w:w="216" w:type="dxa"/>
              <w:left w:w="216" w:type="dxa"/>
              <w:bottom w:w="216" w:type="dxa"/>
              <w:right w:w="216" w:type="dxa"/>
            </w:tblCellMar>
            <w:tblLook w:val="04A0" w:firstRow="1" w:lastRow="0" w:firstColumn="1" w:lastColumn="0" w:noHBand="0" w:noVBand="1"/>
          </w:tblPr>
          <w:tblGrid>
            <w:gridCol w:w="3234"/>
            <w:gridCol w:w="3045"/>
            <w:gridCol w:w="2684"/>
          </w:tblGrid>
          <w:tr w:rsidR="00DE0F90" w:rsidTr="00650A74">
            <w:trPr>
              <w:trHeight w:val="2521"/>
            </w:trPr>
            <w:sdt>
              <w:sdtPr>
                <w:rPr>
                  <w:rFonts w:asciiTheme="majorHAnsi" w:eastAsiaTheme="majorEastAsia" w:hAnsiTheme="majorHAnsi" w:cstheme="majorBidi"/>
                  <w:kern w:val="2"/>
                  <w:sz w:val="76"/>
                  <w:szCs w:val="72"/>
                </w:rPr>
                <w:alias w:val="标题"/>
                <w:id w:val="276713177"/>
                <w:placeholder>
                  <w:docPart w:val="97F989BD4C044B6E9A17EE265258D8CA"/>
                </w:placeholder>
                <w:dataBinding w:prefixMappings="xmlns:ns0='http://schemas.openxmlformats.org/package/2006/metadata/core-properties' xmlns:ns1='http://purl.org/dc/elements/1.1/'" w:xpath="/ns0:coreProperties[1]/ns1:title[1]" w:storeItemID="{6C3C8BC8-F283-45AE-878A-BAB7291924A1}"/>
                <w:text/>
              </w:sdtPr>
              <w:sdtEndPr>
                <w:rPr>
                  <w:rFonts w:ascii="黑体" w:eastAsia="黑体" w:hAnsi="黑体"/>
                  <w:kern w:val="0"/>
                </w:rPr>
              </w:sdtEndPr>
              <w:sdtContent>
                <w:tc>
                  <w:tcPr>
                    <w:tcW w:w="3234" w:type="dxa"/>
                    <w:tcBorders>
                      <w:bottom w:val="single" w:sz="18" w:space="0" w:color="808080" w:themeColor="background1" w:themeShade="80"/>
                      <w:right w:val="single" w:sz="18" w:space="0" w:color="808080" w:themeColor="background1" w:themeShade="80"/>
                    </w:tcBorders>
                    <w:vAlign w:val="center"/>
                  </w:tcPr>
                  <w:p w:rsidR="00DE0F90" w:rsidRDefault="00DE0F90" w:rsidP="00DE0F90">
                    <w:pPr>
                      <w:pStyle w:val="aa"/>
                      <w:rPr>
                        <w:rFonts w:asciiTheme="majorHAnsi" w:eastAsiaTheme="majorEastAsia" w:hAnsiTheme="majorHAnsi" w:cstheme="majorBidi"/>
                        <w:sz w:val="76"/>
                        <w:szCs w:val="72"/>
                      </w:rPr>
                    </w:pPr>
                    <w:r w:rsidRPr="00975D41">
                      <w:rPr>
                        <w:rFonts w:ascii="黑体" w:eastAsia="黑体" w:hAnsi="黑体" w:cstheme="majorBidi" w:hint="eastAsia"/>
                        <w:sz w:val="76"/>
                        <w:szCs w:val="72"/>
                      </w:rPr>
                      <w:t>质量年度报告</w:t>
                    </w:r>
                  </w:p>
                </w:tc>
              </w:sdtContent>
            </w:sdt>
            <w:tc>
              <w:tcPr>
                <w:tcW w:w="5729" w:type="dxa"/>
                <w:gridSpan w:val="2"/>
                <w:tcBorders>
                  <w:left w:val="single" w:sz="18" w:space="0" w:color="808080" w:themeColor="background1" w:themeShade="80"/>
                  <w:bottom w:val="single" w:sz="18" w:space="0" w:color="808080" w:themeColor="background1" w:themeShade="80"/>
                </w:tcBorders>
                <w:vAlign w:val="center"/>
              </w:tcPr>
              <w:sdt>
                <w:sdtPr>
                  <w:rPr>
                    <w:rFonts w:asciiTheme="majorHAnsi" w:eastAsiaTheme="majorEastAsia" w:hAnsiTheme="majorHAnsi" w:cstheme="majorBidi"/>
                    <w:sz w:val="36"/>
                    <w:szCs w:val="36"/>
                  </w:rPr>
                  <w:alias w:val="日期"/>
                  <w:id w:val="276713165"/>
                  <w:placeholder>
                    <w:docPart w:val="90CB5C6970D344FC877AFE1AC2271ADF"/>
                  </w:placeholder>
                  <w:dataBinding w:prefixMappings="xmlns:ns0='http://schemas.microsoft.com/office/2006/coverPageProps'" w:xpath="/ns0:CoverPageProperties[1]/ns0:PublishDate[1]" w:storeItemID="{55AF091B-3C7A-41E3-B477-F2FDAA23CFDA}"/>
                  <w:date w:fullDate="2020-12-30T00:00:00Z">
                    <w:dateFormat w:val="M月d日"/>
                    <w:lid w:val="zh-CN"/>
                    <w:storeMappedDataAs w:val="dateTime"/>
                    <w:calendar w:val="gregorian"/>
                  </w:date>
                </w:sdtPr>
                <w:sdtEndPr/>
                <w:sdtContent>
                  <w:p w:rsidR="00DE0F90" w:rsidRDefault="00E5695D">
                    <w:pPr>
                      <w:pStyle w:val="aa"/>
                      <w:rPr>
                        <w:rFonts w:asciiTheme="majorHAnsi" w:eastAsiaTheme="majorEastAsia" w:hAnsiTheme="majorHAnsi" w:cstheme="majorBidi"/>
                        <w:sz w:val="36"/>
                        <w:szCs w:val="36"/>
                      </w:rPr>
                    </w:pPr>
                    <w:r>
                      <w:rPr>
                        <w:rFonts w:asciiTheme="majorHAnsi" w:eastAsiaTheme="majorEastAsia" w:hAnsiTheme="majorHAnsi" w:cstheme="majorBidi" w:hint="eastAsia"/>
                        <w:sz w:val="36"/>
                        <w:szCs w:val="36"/>
                      </w:rPr>
                      <w:t>12</w:t>
                    </w:r>
                    <w:r>
                      <w:rPr>
                        <w:rFonts w:asciiTheme="majorHAnsi" w:eastAsiaTheme="majorEastAsia" w:hAnsiTheme="majorHAnsi" w:cstheme="majorBidi" w:hint="eastAsia"/>
                        <w:sz w:val="36"/>
                        <w:szCs w:val="36"/>
                      </w:rPr>
                      <w:t>月</w:t>
                    </w:r>
                    <w:r>
                      <w:rPr>
                        <w:rFonts w:asciiTheme="majorHAnsi" w:eastAsiaTheme="majorEastAsia" w:hAnsiTheme="majorHAnsi" w:cstheme="majorBidi" w:hint="eastAsia"/>
                        <w:sz w:val="36"/>
                        <w:szCs w:val="36"/>
                      </w:rPr>
                      <w:t>30</w:t>
                    </w:r>
                    <w:r>
                      <w:rPr>
                        <w:rFonts w:asciiTheme="majorHAnsi" w:eastAsiaTheme="majorEastAsia" w:hAnsiTheme="majorHAnsi" w:cstheme="majorBidi" w:hint="eastAsia"/>
                        <w:sz w:val="36"/>
                        <w:szCs w:val="36"/>
                      </w:rPr>
                      <w:t>日</w:t>
                    </w:r>
                  </w:p>
                </w:sdtContent>
              </w:sdt>
              <w:sdt>
                <w:sdtPr>
                  <w:rPr>
                    <w:color w:val="4F81BD" w:themeColor="accent1"/>
                    <w:sz w:val="72"/>
                    <w:szCs w:val="200"/>
                  </w:rPr>
                  <w:alias w:val="年"/>
                  <w:id w:val="276713170"/>
                  <w:placeholder>
                    <w:docPart w:val="91ADCB62312C455099DBE4DAD50ECC3A"/>
                  </w:placeholder>
                  <w:dataBinding w:prefixMappings="xmlns:ns0='http://schemas.microsoft.com/office/2006/coverPageProps'" w:xpath="/ns0:CoverPageProperties[1]/ns0:PublishDate[1]" w:storeItemID="{55AF091B-3C7A-41E3-B477-F2FDAA23CFDA}"/>
                  <w:date w:fullDate="2020-12-30T00:00:00Z">
                    <w:dateFormat w:val="yyyy"/>
                    <w:lid w:val="zh-CN"/>
                    <w:storeMappedDataAs w:val="dateTime"/>
                    <w:calendar w:val="gregorian"/>
                  </w:date>
                </w:sdtPr>
                <w:sdtEndPr/>
                <w:sdtContent>
                  <w:p w:rsidR="00DE0F90" w:rsidRDefault="00E5695D" w:rsidP="00E5695D">
                    <w:pPr>
                      <w:pStyle w:val="aa"/>
                      <w:rPr>
                        <w:color w:val="4F81BD" w:themeColor="accent1"/>
                        <w:sz w:val="200"/>
                        <w:szCs w:val="200"/>
                      </w:rPr>
                    </w:pPr>
                    <w:r>
                      <w:rPr>
                        <w:rFonts w:hint="eastAsia"/>
                        <w:color w:val="4F81BD" w:themeColor="accent1"/>
                        <w:sz w:val="72"/>
                        <w:szCs w:val="200"/>
                      </w:rPr>
                      <w:t>2020</w:t>
                    </w:r>
                  </w:p>
                </w:sdtContent>
              </w:sdt>
            </w:tc>
          </w:tr>
          <w:tr w:rsidR="00DE0F90" w:rsidTr="00650A74">
            <w:trPr>
              <w:trHeight w:val="1268"/>
            </w:trPr>
            <w:sdt>
              <w:sdtPr>
                <w:rPr>
                  <w:rFonts w:ascii="黑体" w:eastAsia="黑体" w:hAnsi="黑体"/>
                  <w:sz w:val="32"/>
                  <w:szCs w:val="32"/>
                </w:rPr>
                <w:alias w:val="摘要"/>
                <w:id w:val="276713183"/>
                <w:placeholder>
                  <w:docPart w:val="9B3240516BAF413FB1E65FE79214F28E"/>
                </w:placeholder>
                <w:dataBinding w:prefixMappings="xmlns:ns0='http://schemas.microsoft.com/office/2006/coverPageProps'" w:xpath="/ns0:CoverPageProperties[1]/ns0:Abstract[1]" w:storeItemID="{55AF091B-3C7A-41E3-B477-F2FDAA23CFDA}"/>
                <w:text/>
              </w:sdtPr>
              <w:sdtEndPr/>
              <w:sdtContent>
                <w:tc>
                  <w:tcPr>
                    <w:tcW w:w="6279" w:type="dxa"/>
                    <w:gridSpan w:val="2"/>
                    <w:tcBorders>
                      <w:top w:val="single" w:sz="18" w:space="0" w:color="808080" w:themeColor="background1" w:themeShade="80"/>
                    </w:tcBorders>
                    <w:vAlign w:val="center"/>
                  </w:tcPr>
                  <w:p w:rsidR="00DE0F90" w:rsidRDefault="00DE0F90" w:rsidP="00DE0F90">
                    <w:pPr>
                      <w:pStyle w:val="aa"/>
                    </w:pPr>
                    <w:r w:rsidRPr="00DE0F90">
                      <w:rPr>
                        <w:rFonts w:ascii="黑体" w:eastAsia="黑体" w:hAnsi="黑体" w:hint="eastAsia"/>
                        <w:sz w:val="32"/>
                        <w:szCs w:val="32"/>
                      </w:rPr>
                      <w:t>国家级重点、国家级示范学校</w:t>
                    </w:r>
                  </w:p>
                </w:tc>
              </w:sdtContent>
            </w:sdt>
            <w:sdt>
              <w:sdtPr>
                <w:rPr>
                  <w:rFonts w:asciiTheme="majorHAnsi" w:eastAsiaTheme="majorEastAsia" w:hAnsiTheme="majorHAnsi" w:cstheme="majorBidi"/>
                  <w:w w:val="90"/>
                  <w:sz w:val="36"/>
                  <w:szCs w:val="36"/>
                </w:rPr>
                <w:alias w:val="副标题"/>
                <w:id w:val="276713189"/>
                <w:dataBinding w:prefixMappings="xmlns:ns0='http://schemas.openxmlformats.org/package/2006/metadata/core-properties' xmlns:ns1='http://purl.org/dc/elements/1.1/'" w:xpath="/ns0:coreProperties[1]/ns1:subject[1]" w:storeItemID="{6C3C8BC8-F283-45AE-878A-BAB7291924A1}"/>
                <w:text/>
              </w:sdtPr>
              <w:sdtEndPr/>
              <w:sdtContent>
                <w:tc>
                  <w:tcPr>
                    <w:tcW w:w="2684" w:type="dxa"/>
                    <w:tcBorders>
                      <w:top w:val="single" w:sz="18" w:space="0" w:color="808080" w:themeColor="background1" w:themeShade="80"/>
                    </w:tcBorders>
                    <w:vAlign w:val="center"/>
                  </w:tcPr>
                  <w:p w:rsidR="00DE0F90" w:rsidRDefault="00DE0F90" w:rsidP="00E5695D">
                    <w:pPr>
                      <w:pStyle w:val="aa"/>
                      <w:rPr>
                        <w:rFonts w:asciiTheme="majorHAnsi" w:eastAsiaTheme="majorEastAsia" w:hAnsiTheme="majorHAnsi" w:cstheme="majorBidi"/>
                        <w:sz w:val="36"/>
                        <w:szCs w:val="36"/>
                      </w:rPr>
                    </w:pPr>
                    <w:r w:rsidRPr="00DE0F90">
                      <w:rPr>
                        <w:rFonts w:asciiTheme="majorHAnsi" w:eastAsiaTheme="majorEastAsia" w:hAnsiTheme="majorHAnsi" w:cstheme="majorBidi" w:hint="eastAsia"/>
                        <w:w w:val="90"/>
                        <w:sz w:val="36"/>
                        <w:szCs w:val="36"/>
                      </w:rPr>
                      <w:t>20</w:t>
                    </w:r>
                    <w:r w:rsidR="00E5695D">
                      <w:rPr>
                        <w:rFonts w:asciiTheme="majorHAnsi" w:eastAsiaTheme="majorEastAsia" w:hAnsiTheme="majorHAnsi" w:cstheme="majorBidi"/>
                        <w:w w:val="90"/>
                        <w:sz w:val="36"/>
                        <w:szCs w:val="36"/>
                      </w:rPr>
                      <w:t>19</w:t>
                    </w:r>
                    <w:r w:rsidRPr="00DE0F90">
                      <w:rPr>
                        <w:rFonts w:asciiTheme="majorHAnsi" w:eastAsiaTheme="majorEastAsia" w:hAnsiTheme="majorHAnsi" w:cstheme="majorBidi" w:hint="eastAsia"/>
                        <w:w w:val="90"/>
                        <w:sz w:val="36"/>
                        <w:szCs w:val="36"/>
                      </w:rPr>
                      <w:t>-20</w:t>
                    </w:r>
                    <w:r w:rsidR="00E5695D">
                      <w:rPr>
                        <w:rFonts w:asciiTheme="majorHAnsi" w:eastAsiaTheme="majorEastAsia" w:hAnsiTheme="majorHAnsi" w:cstheme="majorBidi"/>
                        <w:w w:val="90"/>
                        <w:sz w:val="36"/>
                        <w:szCs w:val="36"/>
                      </w:rPr>
                      <w:t>20</w:t>
                    </w:r>
                    <w:r w:rsidRPr="00DE0F90">
                      <w:rPr>
                        <w:rFonts w:asciiTheme="majorHAnsi" w:eastAsiaTheme="majorEastAsia" w:hAnsiTheme="majorHAnsi" w:cstheme="majorBidi" w:hint="eastAsia"/>
                        <w:w w:val="90"/>
                        <w:sz w:val="36"/>
                        <w:szCs w:val="36"/>
                      </w:rPr>
                      <w:t>学年</w:t>
                    </w:r>
                  </w:p>
                </w:tc>
              </w:sdtContent>
            </w:sdt>
          </w:tr>
        </w:tbl>
        <w:p w:rsidR="00DE0F90" w:rsidRDefault="00717239">
          <w:r>
            <w:rPr>
              <w:rFonts w:ascii="黑体" w:eastAsia="黑体" w:hAnsi="黑体"/>
              <w:noProof/>
              <w:color w:val="000000" w:themeColor="text1"/>
              <w:sz w:val="44"/>
              <w:szCs w:val="44"/>
            </w:rPr>
            <w:drawing>
              <wp:anchor distT="0" distB="0" distL="114300" distR="114300" simplePos="0" relativeHeight="251657728" behindDoc="0" locked="0" layoutInCell="1" allowOverlap="1" wp14:anchorId="1691FBA1" wp14:editId="796F19F7">
                <wp:simplePos x="0" y="0"/>
                <wp:positionH relativeFrom="margin">
                  <wp:posOffset>1895475</wp:posOffset>
                </wp:positionH>
                <wp:positionV relativeFrom="margin">
                  <wp:posOffset>-635</wp:posOffset>
                </wp:positionV>
                <wp:extent cx="2482850" cy="2463800"/>
                <wp:effectExtent l="0" t="0" r="0" b="0"/>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学校LOG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482850" cy="2463800"/>
                        </a:xfrm>
                        <a:prstGeom prst="rect">
                          <a:avLst/>
                        </a:prstGeom>
                      </pic:spPr>
                    </pic:pic>
                  </a:graphicData>
                </a:graphic>
                <wp14:sizeRelH relativeFrom="margin">
                  <wp14:pctWidth>0</wp14:pctWidth>
                </wp14:sizeRelH>
                <wp14:sizeRelV relativeFrom="margin">
                  <wp14:pctHeight>0</wp14:pctHeight>
                </wp14:sizeRelV>
              </wp:anchor>
            </w:drawing>
          </w:r>
        </w:p>
        <w:p w:rsidR="00DE0F90" w:rsidRDefault="00DE0F90">
          <w:pPr>
            <w:widowControl/>
            <w:jc w:val="left"/>
            <w:rPr>
              <w:rFonts w:ascii="黑体" w:eastAsia="黑体" w:hAnsi="黑体"/>
              <w:color w:val="000000" w:themeColor="text1"/>
              <w:sz w:val="44"/>
              <w:szCs w:val="44"/>
            </w:rPr>
          </w:pPr>
        </w:p>
        <w:p w:rsidR="00CC03FC" w:rsidRDefault="00CC03FC">
          <w:pPr>
            <w:widowControl/>
            <w:jc w:val="left"/>
            <w:rPr>
              <w:rFonts w:ascii="黑体" w:eastAsia="黑体" w:hAnsi="黑体"/>
              <w:color w:val="000000" w:themeColor="text1"/>
              <w:sz w:val="44"/>
              <w:szCs w:val="44"/>
            </w:rPr>
          </w:pPr>
        </w:p>
        <w:p w:rsidR="00CC03FC" w:rsidRDefault="00CC03FC">
          <w:pPr>
            <w:widowControl/>
            <w:jc w:val="left"/>
            <w:rPr>
              <w:rFonts w:ascii="黑体" w:eastAsia="黑体" w:hAnsi="黑体"/>
              <w:color w:val="000000" w:themeColor="text1"/>
              <w:sz w:val="44"/>
              <w:szCs w:val="44"/>
            </w:rPr>
          </w:pPr>
        </w:p>
        <w:p w:rsidR="00CC03FC" w:rsidRDefault="00CC03FC">
          <w:pPr>
            <w:widowControl/>
            <w:jc w:val="left"/>
            <w:rPr>
              <w:rFonts w:ascii="黑体" w:eastAsia="黑体" w:hAnsi="黑体"/>
              <w:color w:val="000000" w:themeColor="text1"/>
              <w:sz w:val="44"/>
              <w:szCs w:val="44"/>
            </w:rPr>
          </w:pPr>
        </w:p>
        <w:p w:rsidR="00CC03FC" w:rsidRDefault="00CC03FC">
          <w:pPr>
            <w:widowControl/>
            <w:jc w:val="left"/>
            <w:rPr>
              <w:rFonts w:ascii="黑体" w:eastAsia="黑体" w:hAnsi="黑体"/>
              <w:color w:val="000000" w:themeColor="text1"/>
              <w:sz w:val="44"/>
              <w:szCs w:val="44"/>
            </w:rPr>
          </w:pPr>
        </w:p>
        <w:p w:rsidR="00DE0F90" w:rsidRDefault="00CC03FC" w:rsidP="00CC03FC">
          <w:pPr>
            <w:widowControl/>
            <w:ind w:firstLineChars="1000" w:firstLine="3600"/>
            <w:jc w:val="left"/>
            <w:rPr>
              <w:rFonts w:ascii="黑体" w:eastAsia="黑体" w:hAnsi="黑体"/>
              <w:color w:val="000000" w:themeColor="text1"/>
              <w:sz w:val="44"/>
              <w:szCs w:val="44"/>
            </w:rPr>
          </w:pPr>
          <w:r w:rsidRPr="00CC03FC">
            <w:rPr>
              <w:rFonts w:ascii="黑体" w:eastAsia="黑体" w:hAnsi="黑体" w:hint="eastAsia"/>
              <w:color w:val="000000" w:themeColor="text1"/>
              <w:sz w:val="36"/>
              <w:szCs w:val="44"/>
            </w:rPr>
            <w:t>四川</w:t>
          </w:r>
          <w:r w:rsidRPr="00CC03FC">
            <w:rPr>
              <w:rFonts w:ascii="黑体" w:eastAsia="黑体" w:hAnsi="黑体"/>
              <w:color w:val="000000" w:themeColor="text1"/>
              <w:sz w:val="36"/>
              <w:szCs w:val="44"/>
            </w:rPr>
            <w:t>省商务学校</w:t>
          </w:r>
          <w:r w:rsidR="00DE0F90">
            <w:rPr>
              <w:rFonts w:ascii="黑体" w:eastAsia="黑体" w:hAnsi="黑体"/>
              <w:color w:val="000000" w:themeColor="text1"/>
              <w:sz w:val="44"/>
              <w:szCs w:val="44"/>
            </w:rPr>
            <w:br w:type="page"/>
          </w:r>
        </w:p>
      </w:sdtContent>
    </w:sdt>
    <w:p w:rsidR="00975D41" w:rsidRPr="00DE0F90" w:rsidRDefault="00975D41" w:rsidP="00DE0F90">
      <w:pPr>
        <w:jc w:val="center"/>
        <w:rPr>
          <w:rFonts w:ascii="黑体" w:eastAsia="黑体" w:hAnsi="黑体"/>
          <w:color w:val="000000" w:themeColor="text1"/>
          <w:sz w:val="44"/>
          <w:szCs w:val="44"/>
        </w:rPr>
      </w:pPr>
    </w:p>
    <w:p w:rsidR="004B12EB" w:rsidRPr="00DE0F90" w:rsidRDefault="00076637" w:rsidP="00DE0F90">
      <w:pPr>
        <w:pStyle w:val="a5"/>
        <w:numPr>
          <w:ilvl w:val="0"/>
          <w:numId w:val="2"/>
        </w:numPr>
        <w:ind w:firstLineChars="0"/>
        <w:rPr>
          <w:rFonts w:ascii="黑体" w:eastAsia="黑体" w:hAnsi="黑体"/>
          <w:color w:val="000000" w:themeColor="text1"/>
          <w:sz w:val="32"/>
          <w:szCs w:val="32"/>
        </w:rPr>
      </w:pPr>
      <w:r w:rsidRPr="00DE0F90">
        <w:rPr>
          <w:rFonts w:ascii="黑体" w:eastAsia="黑体" w:hAnsi="黑体" w:hint="eastAsia"/>
          <w:color w:val="000000" w:themeColor="text1"/>
          <w:sz w:val="32"/>
          <w:szCs w:val="32"/>
        </w:rPr>
        <w:t>学校</w:t>
      </w:r>
      <w:r w:rsidR="005833DA" w:rsidRPr="00DE0F90">
        <w:rPr>
          <w:rFonts w:ascii="黑体" w:eastAsia="黑体" w:hAnsi="黑体" w:hint="eastAsia"/>
          <w:color w:val="000000" w:themeColor="text1"/>
          <w:sz w:val="32"/>
          <w:szCs w:val="32"/>
        </w:rPr>
        <w:t>基本情况</w:t>
      </w:r>
    </w:p>
    <w:p w:rsidR="00A54AB8" w:rsidRPr="00A54AB8" w:rsidRDefault="00A54AB8" w:rsidP="00DE0F90">
      <w:pPr>
        <w:ind w:firstLineChars="200" w:firstLine="640"/>
        <w:rPr>
          <w:rFonts w:ascii="黑体" w:eastAsia="黑体" w:hAnsi="黑体"/>
          <w:color w:val="000000" w:themeColor="text1"/>
          <w:sz w:val="32"/>
          <w:szCs w:val="32"/>
        </w:rPr>
      </w:pPr>
      <w:r w:rsidRPr="00A54AB8">
        <w:rPr>
          <w:rFonts w:ascii="黑体" w:eastAsia="黑体" w:hAnsi="黑体" w:hint="eastAsia"/>
          <w:color w:val="000000" w:themeColor="text1"/>
          <w:sz w:val="32"/>
          <w:szCs w:val="32"/>
        </w:rPr>
        <w:t>(一)学校概况</w:t>
      </w:r>
    </w:p>
    <w:p w:rsidR="00731679" w:rsidRPr="00A54AB8" w:rsidRDefault="00B37F6B" w:rsidP="00DE0F90">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学校是2016年8月由原四川省商业服务学校和原</w:t>
      </w:r>
      <w:r w:rsidR="002C09B2">
        <w:rPr>
          <w:rFonts w:ascii="仿宋" w:eastAsia="仿宋" w:hAnsi="仿宋" w:hint="eastAsia"/>
          <w:color w:val="000000" w:themeColor="text1"/>
          <w:sz w:val="32"/>
          <w:szCs w:val="32"/>
        </w:rPr>
        <w:t>四川省</w:t>
      </w:r>
      <w:r>
        <w:rPr>
          <w:rFonts w:ascii="仿宋" w:eastAsia="仿宋" w:hAnsi="仿宋" w:hint="eastAsia"/>
          <w:color w:val="000000" w:themeColor="text1"/>
          <w:sz w:val="32"/>
          <w:szCs w:val="32"/>
        </w:rPr>
        <w:t>经济贸易学校合并成立。</w:t>
      </w:r>
      <w:r w:rsidR="00731679" w:rsidRPr="00A54AB8">
        <w:rPr>
          <w:rFonts w:ascii="仿宋" w:eastAsia="仿宋" w:hAnsi="仿宋" w:hint="eastAsia"/>
          <w:color w:val="000000" w:themeColor="text1"/>
          <w:sz w:val="32"/>
          <w:szCs w:val="32"/>
        </w:rPr>
        <w:t>学校是经四川省人民政府批准建立，由省财政全额拨款，隶属于省商务厅的公办全日制中等职业学校。现为国家级重点中等职业学校、</w:t>
      </w:r>
      <w:r w:rsidR="001B0DC9">
        <w:rPr>
          <w:rFonts w:ascii="仿宋" w:eastAsia="仿宋" w:hAnsi="仿宋" w:hint="eastAsia"/>
          <w:color w:val="000000" w:themeColor="text1"/>
          <w:sz w:val="32"/>
          <w:szCs w:val="32"/>
        </w:rPr>
        <w:t>国家中等职业示范学校、</w:t>
      </w:r>
      <w:r w:rsidR="00731679" w:rsidRPr="00A54AB8">
        <w:rPr>
          <w:rFonts w:ascii="仿宋" w:eastAsia="仿宋" w:hAnsi="仿宋" w:hint="eastAsia"/>
          <w:color w:val="000000" w:themeColor="text1"/>
          <w:sz w:val="32"/>
          <w:szCs w:val="32"/>
        </w:rPr>
        <w:t>全国首批烹饪示范专业学校、国家职业技能鉴定所，是四川省外派劳务培训基地，省政府指定的北京人民大会堂选调川厨的学校。学校始建于1976年，占地166.3</w:t>
      </w:r>
      <w:r w:rsidR="003D4085" w:rsidRPr="00A54AB8">
        <w:rPr>
          <w:rFonts w:ascii="仿宋" w:eastAsia="仿宋" w:hAnsi="仿宋" w:hint="eastAsia"/>
          <w:color w:val="000000" w:themeColor="text1"/>
          <w:sz w:val="32"/>
          <w:szCs w:val="32"/>
        </w:rPr>
        <w:t>亩</w:t>
      </w:r>
      <w:r w:rsidR="00731679" w:rsidRPr="00A54AB8">
        <w:rPr>
          <w:rFonts w:ascii="仿宋" w:eastAsia="仿宋" w:hAnsi="仿宋" w:hint="eastAsia"/>
          <w:color w:val="000000" w:themeColor="text1"/>
          <w:sz w:val="32"/>
          <w:szCs w:val="32"/>
        </w:rPr>
        <w:t>。学校师资力量雄厚，设施设备完善，教学环境优美，专业特色突出，赢得了“川菜第一校，美名五洲扬”的美誉。学校与时俱进，开设有不同层次的三年制普通中专、五年制高职大专、成人本科和短期培训教育，</w:t>
      </w:r>
      <w:r w:rsidR="00605B1C" w:rsidRPr="00605B1C">
        <w:rPr>
          <w:rFonts w:ascii="仿宋" w:eastAsia="仿宋" w:hAnsi="仿宋" w:hint="eastAsia"/>
          <w:color w:val="000000" w:themeColor="text1"/>
          <w:sz w:val="32"/>
          <w:szCs w:val="32"/>
        </w:rPr>
        <w:t>初步形成了“以烹饪专业为龙头，电子商务、酒店管理、财会金融、计算机应</w:t>
      </w:r>
      <w:r w:rsidR="00605B1C">
        <w:rPr>
          <w:rFonts w:ascii="仿宋" w:eastAsia="仿宋" w:hAnsi="仿宋" w:hint="eastAsia"/>
          <w:color w:val="000000" w:themeColor="text1"/>
          <w:sz w:val="32"/>
          <w:szCs w:val="32"/>
        </w:rPr>
        <w:t>用等专业为骨干，学前教育、汽车维修等其它专业相配套”的专业集群</w:t>
      </w:r>
      <w:r w:rsidR="00731679" w:rsidRPr="00A54AB8">
        <w:rPr>
          <w:rFonts w:ascii="仿宋" w:eastAsia="仿宋" w:hAnsi="仿宋" w:hint="eastAsia"/>
          <w:color w:val="000000" w:themeColor="text1"/>
          <w:sz w:val="32"/>
          <w:szCs w:val="32"/>
        </w:rPr>
        <w:t>的西部名校，是培养优秀商务人才的摇篮。</w:t>
      </w:r>
    </w:p>
    <w:p w:rsidR="00A54AB8" w:rsidRPr="00A54AB8" w:rsidRDefault="003D4085" w:rsidP="00DE0F90">
      <w:pPr>
        <w:ind w:firstLineChars="100" w:firstLine="320"/>
        <w:rPr>
          <w:rFonts w:ascii="黑体" w:eastAsia="黑体" w:hAnsi="黑体"/>
          <w:color w:val="000000" w:themeColor="text1"/>
          <w:sz w:val="32"/>
          <w:szCs w:val="32"/>
        </w:rPr>
      </w:pPr>
      <w:r w:rsidRPr="00A54AB8">
        <w:rPr>
          <w:rFonts w:ascii="黑体" w:eastAsia="黑体" w:hAnsi="黑体" w:hint="eastAsia"/>
          <w:color w:val="000000" w:themeColor="text1"/>
          <w:sz w:val="32"/>
          <w:szCs w:val="32"/>
        </w:rPr>
        <w:t>（二）学校规模和结构</w:t>
      </w:r>
    </w:p>
    <w:p w:rsidR="00731679" w:rsidRDefault="0066747B" w:rsidP="00DE0F90">
      <w:pPr>
        <w:ind w:firstLineChars="150" w:firstLine="480"/>
        <w:rPr>
          <w:rFonts w:ascii="仿宋" w:eastAsia="仿宋" w:hAnsi="仿宋"/>
          <w:color w:val="000000" w:themeColor="text1"/>
          <w:sz w:val="32"/>
          <w:szCs w:val="32"/>
        </w:rPr>
      </w:pPr>
      <w:r w:rsidRPr="00A54AB8">
        <w:rPr>
          <w:rFonts w:ascii="仿宋" w:eastAsia="仿宋" w:hAnsi="仿宋" w:hint="eastAsia"/>
          <w:color w:val="000000" w:themeColor="text1"/>
          <w:sz w:val="32"/>
          <w:szCs w:val="32"/>
        </w:rPr>
        <w:t>现有在籍学生</w:t>
      </w:r>
      <w:r w:rsidR="006D4B65">
        <w:rPr>
          <w:rFonts w:ascii="仿宋" w:eastAsia="仿宋" w:hAnsi="仿宋"/>
          <w:color w:val="000000" w:themeColor="text1"/>
          <w:sz w:val="32"/>
          <w:szCs w:val="32"/>
        </w:rPr>
        <w:t>2831</w:t>
      </w:r>
      <w:r w:rsidRPr="00A54AB8">
        <w:rPr>
          <w:rFonts w:ascii="仿宋" w:eastAsia="仿宋" w:hAnsi="仿宋" w:hint="eastAsia"/>
          <w:color w:val="000000" w:themeColor="text1"/>
          <w:sz w:val="32"/>
          <w:szCs w:val="32"/>
        </w:rPr>
        <w:t>人，</w:t>
      </w:r>
      <w:r w:rsidR="00517F9A" w:rsidRPr="00A54AB8">
        <w:rPr>
          <w:rFonts w:ascii="仿宋" w:eastAsia="仿宋" w:hAnsi="仿宋" w:hint="eastAsia"/>
          <w:color w:val="000000" w:themeColor="text1"/>
          <w:sz w:val="32"/>
          <w:szCs w:val="32"/>
        </w:rPr>
        <w:t>201</w:t>
      </w:r>
      <w:r w:rsidR="006D4B65">
        <w:rPr>
          <w:rFonts w:ascii="仿宋" w:eastAsia="仿宋" w:hAnsi="仿宋"/>
          <w:color w:val="000000" w:themeColor="text1"/>
          <w:sz w:val="32"/>
          <w:szCs w:val="32"/>
        </w:rPr>
        <w:t>9</w:t>
      </w:r>
      <w:r w:rsidR="00517F9A" w:rsidRPr="00A54AB8">
        <w:rPr>
          <w:rFonts w:ascii="仿宋" w:eastAsia="仿宋" w:hAnsi="仿宋" w:hint="eastAsia"/>
          <w:color w:val="000000" w:themeColor="text1"/>
          <w:sz w:val="32"/>
          <w:szCs w:val="32"/>
        </w:rPr>
        <w:t>年秋季学期招生人数为</w:t>
      </w:r>
      <w:r w:rsidR="005332E4">
        <w:rPr>
          <w:rFonts w:ascii="仿宋" w:eastAsia="仿宋" w:hAnsi="仿宋"/>
          <w:color w:val="000000" w:themeColor="text1"/>
          <w:sz w:val="32"/>
          <w:szCs w:val="32"/>
        </w:rPr>
        <w:t>9</w:t>
      </w:r>
      <w:r w:rsidR="006D4B65">
        <w:rPr>
          <w:rFonts w:ascii="仿宋" w:eastAsia="仿宋" w:hAnsi="仿宋"/>
          <w:color w:val="000000" w:themeColor="text1"/>
          <w:sz w:val="32"/>
          <w:szCs w:val="32"/>
        </w:rPr>
        <w:t>11</w:t>
      </w:r>
      <w:r w:rsidR="00517F9A" w:rsidRPr="00A54AB8">
        <w:rPr>
          <w:rFonts w:ascii="仿宋" w:eastAsia="仿宋" w:hAnsi="仿宋" w:hint="eastAsia"/>
          <w:color w:val="000000" w:themeColor="text1"/>
          <w:sz w:val="32"/>
          <w:szCs w:val="32"/>
        </w:rPr>
        <w:t>，</w:t>
      </w:r>
      <w:r w:rsidR="005140BD">
        <w:rPr>
          <w:rFonts w:ascii="仿宋" w:eastAsia="仿宋" w:hAnsi="仿宋" w:hint="eastAsia"/>
          <w:color w:val="000000" w:themeColor="text1"/>
          <w:sz w:val="32"/>
          <w:szCs w:val="32"/>
        </w:rPr>
        <w:t>2020年</w:t>
      </w:r>
      <w:r w:rsidR="005140BD">
        <w:rPr>
          <w:rFonts w:ascii="仿宋" w:eastAsia="仿宋" w:hAnsi="仿宋"/>
          <w:color w:val="000000" w:themeColor="text1"/>
          <w:sz w:val="32"/>
          <w:szCs w:val="32"/>
        </w:rPr>
        <w:t>秋季招生</w:t>
      </w:r>
      <w:r w:rsidR="005140BD">
        <w:rPr>
          <w:rFonts w:ascii="仿宋" w:eastAsia="仿宋" w:hAnsi="仿宋" w:hint="eastAsia"/>
          <w:color w:val="000000" w:themeColor="text1"/>
          <w:sz w:val="32"/>
          <w:szCs w:val="32"/>
        </w:rPr>
        <w:t>823人，</w:t>
      </w:r>
      <w:r w:rsidRPr="00A54AB8">
        <w:rPr>
          <w:rFonts w:ascii="仿宋" w:eastAsia="仿宋" w:hAnsi="仿宋" w:hint="eastAsia"/>
          <w:color w:val="000000" w:themeColor="text1"/>
          <w:sz w:val="32"/>
          <w:szCs w:val="32"/>
        </w:rPr>
        <w:t xml:space="preserve"> </w:t>
      </w:r>
      <w:r w:rsidR="00517F9A" w:rsidRPr="00A54AB8">
        <w:rPr>
          <w:rFonts w:ascii="仿宋" w:eastAsia="仿宋" w:hAnsi="仿宋" w:hint="eastAsia"/>
          <w:color w:val="000000" w:themeColor="text1"/>
          <w:sz w:val="32"/>
          <w:szCs w:val="32"/>
        </w:rPr>
        <w:t>20</w:t>
      </w:r>
      <w:r w:rsidR="006D4B65">
        <w:rPr>
          <w:rFonts w:ascii="仿宋" w:eastAsia="仿宋" w:hAnsi="仿宋"/>
          <w:color w:val="000000" w:themeColor="text1"/>
          <w:sz w:val="32"/>
          <w:szCs w:val="32"/>
        </w:rPr>
        <w:t>20</w:t>
      </w:r>
      <w:r w:rsidR="00517F9A" w:rsidRPr="00A54AB8">
        <w:rPr>
          <w:rFonts w:ascii="仿宋" w:eastAsia="仿宋" w:hAnsi="仿宋" w:hint="eastAsia"/>
          <w:color w:val="000000" w:themeColor="text1"/>
          <w:sz w:val="32"/>
          <w:szCs w:val="32"/>
        </w:rPr>
        <w:t>年</w:t>
      </w:r>
      <w:r w:rsidR="003D4085" w:rsidRPr="00A54AB8">
        <w:rPr>
          <w:rFonts w:ascii="仿宋" w:eastAsia="仿宋" w:hAnsi="仿宋" w:hint="eastAsia"/>
          <w:color w:val="000000" w:themeColor="text1"/>
          <w:sz w:val="32"/>
          <w:szCs w:val="32"/>
        </w:rPr>
        <w:t>毕</w:t>
      </w:r>
      <w:r w:rsidR="00517F9A" w:rsidRPr="00A54AB8">
        <w:rPr>
          <w:rFonts w:ascii="仿宋" w:eastAsia="仿宋" w:hAnsi="仿宋" w:hint="eastAsia"/>
          <w:color w:val="000000" w:themeColor="text1"/>
          <w:sz w:val="32"/>
          <w:szCs w:val="32"/>
        </w:rPr>
        <w:t>业</w:t>
      </w:r>
      <w:r w:rsidR="003D4085" w:rsidRPr="00A54AB8">
        <w:rPr>
          <w:rFonts w:ascii="仿宋" w:eastAsia="仿宋" w:hAnsi="仿宋" w:hint="eastAsia"/>
          <w:color w:val="000000" w:themeColor="text1"/>
          <w:sz w:val="32"/>
          <w:szCs w:val="32"/>
        </w:rPr>
        <w:t>学生人数为</w:t>
      </w:r>
      <w:r w:rsidR="00182155">
        <w:rPr>
          <w:rFonts w:ascii="仿宋" w:eastAsia="仿宋" w:hAnsi="仿宋"/>
          <w:color w:val="000000" w:themeColor="text1"/>
          <w:sz w:val="32"/>
          <w:szCs w:val="32"/>
        </w:rPr>
        <w:t>10</w:t>
      </w:r>
      <w:r w:rsidR="006D4B65">
        <w:rPr>
          <w:rFonts w:ascii="仿宋" w:eastAsia="仿宋" w:hAnsi="仿宋"/>
          <w:color w:val="000000" w:themeColor="text1"/>
          <w:sz w:val="32"/>
          <w:szCs w:val="32"/>
        </w:rPr>
        <w:t>9</w:t>
      </w:r>
      <w:r w:rsidR="005332E4">
        <w:rPr>
          <w:rFonts w:ascii="仿宋" w:eastAsia="仿宋" w:hAnsi="仿宋"/>
          <w:color w:val="000000" w:themeColor="text1"/>
          <w:sz w:val="32"/>
          <w:szCs w:val="32"/>
        </w:rPr>
        <w:t>7</w:t>
      </w:r>
      <w:r w:rsidR="003D4085" w:rsidRPr="00A54AB8">
        <w:rPr>
          <w:rFonts w:ascii="仿宋" w:eastAsia="仿宋" w:hAnsi="仿宋" w:hint="eastAsia"/>
          <w:color w:val="000000" w:themeColor="text1"/>
          <w:sz w:val="32"/>
          <w:szCs w:val="32"/>
        </w:rPr>
        <w:t>人，</w:t>
      </w:r>
      <w:r w:rsidR="00517F9A" w:rsidRPr="00A54AB8">
        <w:rPr>
          <w:rFonts w:ascii="仿宋" w:eastAsia="仿宋" w:hAnsi="仿宋" w:hint="eastAsia"/>
          <w:color w:val="000000" w:themeColor="text1"/>
          <w:sz w:val="32"/>
          <w:szCs w:val="32"/>
        </w:rPr>
        <w:t>开设专业</w:t>
      </w:r>
      <w:r w:rsidR="00496420">
        <w:rPr>
          <w:rFonts w:ascii="仿宋" w:eastAsia="仿宋" w:hAnsi="仿宋" w:hint="eastAsia"/>
          <w:color w:val="000000" w:themeColor="text1"/>
          <w:sz w:val="32"/>
          <w:szCs w:val="32"/>
        </w:rPr>
        <w:t>1</w:t>
      </w:r>
      <w:r w:rsidR="005332E4">
        <w:rPr>
          <w:rFonts w:ascii="仿宋" w:eastAsia="仿宋" w:hAnsi="仿宋"/>
          <w:color w:val="000000" w:themeColor="text1"/>
          <w:sz w:val="32"/>
          <w:szCs w:val="32"/>
        </w:rPr>
        <w:t>1</w:t>
      </w:r>
      <w:r w:rsidR="00517F9A" w:rsidRPr="00A54AB8">
        <w:rPr>
          <w:rFonts w:ascii="仿宋" w:eastAsia="仿宋" w:hAnsi="仿宋" w:hint="eastAsia"/>
          <w:color w:val="000000" w:themeColor="text1"/>
          <w:sz w:val="32"/>
          <w:szCs w:val="32"/>
        </w:rPr>
        <w:t>个。主要分布情况如下：</w:t>
      </w:r>
    </w:p>
    <w:p w:rsidR="005332E4" w:rsidRDefault="005332E4" w:rsidP="00DE0F90">
      <w:pPr>
        <w:ind w:firstLineChars="150" w:firstLine="480"/>
        <w:rPr>
          <w:rFonts w:ascii="仿宋" w:eastAsia="仿宋" w:hAnsi="仿宋"/>
          <w:color w:val="000000" w:themeColor="text1"/>
          <w:sz w:val="32"/>
          <w:szCs w:val="32"/>
        </w:rPr>
      </w:pPr>
    </w:p>
    <w:p w:rsidR="005332E4" w:rsidRPr="00A54AB8" w:rsidRDefault="005332E4" w:rsidP="00DE0F90">
      <w:pPr>
        <w:ind w:firstLineChars="150" w:firstLine="480"/>
        <w:rPr>
          <w:rFonts w:ascii="仿宋" w:eastAsia="仿宋" w:hAnsi="仿宋"/>
          <w:color w:val="000000" w:themeColor="text1"/>
          <w:sz w:val="32"/>
          <w:szCs w:val="32"/>
        </w:rPr>
      </w:pPr>
    </w:p>
    <w:tbl>
      <w:tblPr>
        <w:tblStyle w:val="a6"/>
        <w:tblW w:w="0" w:type="auto"/>
        <w:tblLook w:val="04A0" w:firstRow="1" w:lastRow="0" w:firstColumn="1" w:lastColumn="0" w:noHBand="0" w:noVBand="1"/>
      </w:tblPr>
      <w:tblGrid>
        <w:gridCol w:w="1526"/>
        <w:gridCol w:w="2835"/>
        <w:gridCol w:w="1559"/>
        <w:gridCol w:w="1276"/>
        <w:gridCol w:w="1326"/>
      </w:tblGrid>
      <w:tr w:rsidR="00517F9A" w:rsidRPr="00A54AB8" w:rsidTr="00D11C1E">
        <w:tc>
          <w:tcPr>
            <w:tcW w:w="1526" w:type="dxa"/>
            <w:vAlign w:val="center"/>
          </w:tcPr>
          <w:p w:rsidR="00517F9A" w:rsidRPr="00A54AB8" w:rsidRDefault="00517F9A" w:rsidP="00DE0F90">
            <w:pPr>
              <w:jc w:val="center"/>
              <w:rPr>
                <w:rFonts w:ascii="黑体" w:eastAsia="黑体" w:hAnsi="黑体"/>
                <w:color w:val="000000" w:themeColor="text1"/>
                <w:sz w:val="32"/>
                <w:szCs w:val="32"/>
              </w:rPr>
            </w:pPr>
            <w:r w:rsidRPr="00A54AB8">
              <w:rPr>
                <w:rFonts w:ascii="黑体" w:eastAsia="黑体" w:hAnsi="黑体" w:hint="eastAsia"/>
                <w:color w:val="000000" w:themeColor="text1"/>
                <w:sz w:val="32"/>
                <w:szCs w:val="32"/>
              </w:rPr>
              <w:t>专业类别</w:t>
            </w:r>
          </w:p>
        </w:tc>
        <w:tc>
          <w:tcPr>
            <w:tcW w:w="2835" w:type="dxa"/>
            <w:vAlign w:val="center"/>
          </w:tcPr>
          <w:p w:rsidR="00517F9A" w:rsidRPr="00A54AB8" w:rsidRDefault="00517F9A" w:rsidP="00DE0F90">
            <w:pPr>
              <w:jc w:val="center"/>
              <w:rPr>
                <w:rFonts w:ascii="黑体" w:eastAsia="黑体" w:hAnsi="黑体"/>
                <w:color w:val="000000" w:themeColor="text1"/>
                <w:sz w:val="32"/>
                <w:szCs w:val="32"/>
              </w:rPr>
            </w:pPr>
            <w:r w:rsidRPr="00A54AB8">
              <w:rPr>
                <w:rFonts w:ascii="黑体" w:eastAsia="黑体" w:hAnsi="黑体" w:hint="eastAsia"/>
                <w:color w:val="000000" w:themeColor="text1"/>
                <w:sz w:val="32"/>
                <w:szCs w:val="32"/>
              </w:rPr>
              <w:t>专业名称</w:t>
            </w:r>
          </w:p>
        </w:tc>
        <w:tc>
          <w:tcPr>
            <w:tcW w:w="1559" w:type="dxa"/>
            <w:vAlign w:val="center"/>
          </w:tcPr>
          <w:p w:rsidR="00517F9A" w:rsidRPr="00A54AB8" w:rsidRDefault="00517F9A" w:rsidP="00DE0F90">
            <w:pPr>
              <w:jc w:val="center"/>
              <w:rPr>
                <w:rFonts w:ascii="黑体" w:eastAsia="黑体" w:hAnsi="黑体"/>
                <w:color w:val="000000" w:themeColor="text1"/>
                <w:w w:val="80"/>
                <w:sz w:val="32"/>
                <w:szCs w:val="32"/>
              </w:rPr>
            </w:pPr>
            <w:r w:rsidRPr="00A54AB8">
              <w:rPr>
                <w:rFonts w:ascii="黑体" w:eastAsia="黑体" w:hAnsi="黑体" w:hint="eastAsia"/>
                <w:color w:val="000000" w:themeColor="text1"/>
                <w:w w:val="80"/>
                <w:sz w:val="32"/>
                <w:szCs w:val="32"/>
              </w:rPr>
              <w:t>一年级人数</w:t>
            </w:r>
          </w:p>
        </w:tc>
        <w:tc>
          <w:tcPr>
            <w:tcW w:w="1276" w:type="dxa"/>
            <w:vAlign w:val="center"/>
          </w:tcPr>
          <w:p w:rsidR="00517F9A" w:rsidRPr="00A54AB8" w:rsidRDefault="00517F9A" w:rsidP="00DE0F90">
            <w:pPr>
              <w:jc w:val="center"/>
              <w:rPr>
                <w:rFonts w:ascii="黑体" w:eastAsia="黑体" w:hAnsi="黑体"/>
                <w:color w:val="000000" w:themeColor="text1"/>
                <w:w w:val="66"/>
                <w:sz w:val="32"/>
                <w:szCs w:val="32"/>
              </w:rPr>
            </w:pPr>
            <w:r w:rsidRPr="00A54AB8">
              <w:rPr>
                <w:rFonts w:ascii="黑体" w:eastAsia="黑体" w:hAnsi="黑体" w:hint="eastAsia"/>
                <w:color w:val="000000" w:themeColor="text1"/>
                <w:w w:val="66"/>
                <w:sz w:val="32"/>
                <w:szCs w:val="32"/>
              </w:rPr>
              <w:t>二年级人数</w:t>
            </w:r>
          </w:p>
        </w:tc>
        <w:tc>
          <w:tcPr>
            <w:tcW w:w="1326" w:type="dxa"/>
            <w:vAlign w:val="center"/>
          </w:tcPr>
          <w:p w:rsidR="00517F9A" w:rsidRPr="00A54AB8" w:rsidRDefault="00517F9A" w:rsidP="00DE0F90">
            <w:pPr>
              <w:jc w:val="center"/>
              <w:rPr>
                <w:rFonts w:ascii="黑体" w:eastAsia="黑体" w:hAnsi="黑体"/>
                <w:color w:val="000000" w:themeColor="text1"/>
                <w:w w:val="66"/>
                <w:sz w:val="32"/>
                <w:szCs w:val="32"/>
              </w:rPr>
            </w:pPr>
            <w:r w:rsidRPr="00A54AB8">
              <w:rPr>
                <w:rFonts w:ascii="黑体" w:eastAsia="黑体" w:hAnsi="黑体" w:hint="eastAsia"/>
                <w:color w:val="000000" w:themeColor="text1"/>
                <w:w w:val="66"/>
                <w:sz w:val="32"/>
                <w:szCs w:val="32"/>
              </w:rPr>
              <w:t>三年级人数</w:t>
            </w:r>
          </w:p>
        </w:tc>
      </w:tr>
      <w:tr w:rsidR="0069252F" w:rsidRPr="00A54AB8" w:rsidTr="00165684">
        <w:tc>
          <w:tcPr>
            <w:tcW w:w="1526" w:type="dxa"/>
            <w:vAlign w:val="center"/>
          </w:tcPr>
          <w:p w:rsidR="0069252F" w:rsidRPr="00BE1D76" w:rsidRDefault="0069252F" w:rsidP="0069252F">
            <w:pPr>
              <w:jc w:val="center"/>
              <w:rPr>
                <w:rFonts w:ascii="仿宋" w:eastAsia="仿宋" w:hAnsi="仿宋"/>
                <w:color w:val="000000" w:themeColor="text1"/>
                <w:w w:val="80"/>
                <w:sz w:val="28"/>
                <w:szCs w:val="28"/>
              </w:rPr>
            </w:pPr>
            <w:r w:rsidRPr="00BE1D76">
              <w:rPr>
                <w:rFonts w:ascii="仿宋" w:eastAsia="仿宋" w:hAnsi="仿宋" w:hint="eastAsia"/>
                <w:color w:val="000000" w:themeColor="text1"/>
                <w:w w:val="80"/>
                <w:sz w:val="28"/>
                <w:szCs w:val="28"/>
              </w:rPr>
              <w:t>旅游服务类</w:t>
            </w:r>
          </w:p>
        </w:tc>
        <w:tc>
          <w:tcPr>
            <w:tcW w:w="2835" w:type="dxa"/>
            <w:vAlign w:val="center"/>
          </w:tcPr>
          <w:p w:rsidR="0069252F" w:rsidRPr="00BE1D76" w:rsidRDefault="0069252F" w:rsidP="0069252F">
            <w:pPr>
              <w:jc w:val="center"/>
              <w:rPr>
                <w:rFonts w:ascii="仿宋" w:eastAsia="仿宋" w:hAnsi="仿宋"/>
                <w:color w:val="000000" w:themeColor="text1"/>
                <w:sz w:val="28"/>
                <w:szCs w:val="28"/>
              </w:rPr>
            </w:pPr>
            <w:r w:rsidRPr="0069252F">
              <w:rPr>
                <w:rFonts w:ascii="仿宋" w:eastAsia="仿宋" w:hAnsi="仿宋" w:cs="宋体"/>
                <w:kern w:val="0"/>
                <w:sz w:val="28"/>
                <w:szCs w:val="28"/>
              </w:rPr>
              <w:t>中餐烹饪与营养膳食</w:t>
            </w:r>
          </w:p>
        </w:tc>
        <w:tc>
          <w:tcPr>
            <w:tcW w:w="1559" w:type="dxa"/>
            <w:tcBorders>
              <w:top w:val="single" w:sz="4" w:space="0" w:color="auto"/>
              <w:left w:val="nil"/>
              <w:bottom w:val="single" w:sz="4" w:space="0" w:color="auto"/>
              <w:right w:val="single" w:sz="4" w:space="0" w:color="auto"/>
            </w:tcBorders>
            <w:shd w:val="clear" w:color="auto" w:fill="auto"/>
            <w:vAlign w:val="center"/>
          </w:tcPr>
          <w:p w:rsidR="0069252F" w:rsidRPr="0069252F" w:rsidRDefault="005140BD" w:rsidP="00BE1D76">
            <w:pPr>
              <w:widowControl/>
              <w:jc w:val="center"/>
              <w:rPr>
                <w:rFonts w:ascii="仿宋" w:eastAsia="仿宋" w:hAnsi="仿宋" w:cs="宋体"/>
                <w:kern w:val="0"/>
                <w:sz w:val="28"/>
                <w:szCs w:val="28"/>
              </w:rPr>
            </w:pPr>
            <w:r>
              <w:rPr>
                <w:rFonts w:ascii="仿宋" w:eastAsia="仿宋" w:hAnsi="仿宋" w:cs="宋体"/>
                <w:kern w:val="0"/>
                <w:sz w:val="28"/>
                <w:szCs w:val="28"/>
              </w:rPr>
              <w:t>321</w:t>
            </w:r>
          </w:p>
        </w:tc>
        <w:tc>
          <w:tcPr>
            <w:tcW w:w="1276" w:type="dxa"/>
            <w:tcBorders>
              <w:top w:val="single" w:sz="4" w:space="0" w:color="auto"/>
              <w:left w:val="nil"/>
              <w:bottom w:val="single" w:sz="4" w:space="0" w:color="auto"/>
              <w:right w:val="single" w:sz="4" w:space="0" w:color="auto"/>
            </w:tcBorders>
            <w:shd w:val="clear" w:color="auto" w:fill="auto"/>
            <w:vAlign w:val="center"/>
          </w:tcPr>
          <w:p w:rsidR="0069252F" w:rsidRPr="0069252F" w:rsidRDefault="005140BD" w:rsidP="00BE1D76">
            <w:pPr>
              <w:widowControl/>
              <w:jc w:val="center"/>
              <w:rPr>
                <w:rFonts w:ascii="仿宋" w:eastAsia="仿宋" w:hAnsi="仿宋" w:cs="宋体"/>
                <w:kern w:val="0"/>
                <w:sz w:val="28"/>
                <w:szCs w:val="28"/>
              </w:rPr>
            </w:pPr>
            <w:r>
              <w:rPr>
                <w:rFonts w:ascii="仿宋" w:eastAsia="仿宋" w:hAnsi="仿宋" w:cs="宋体"/>
                <w:kern w:val="0"/>
                <w:sz w:val="28"/>
                <w:szCs w:val="28"/>
              </w:rPr>
              <w:t>294</w:t>
            </w:r>
          </w:p>
        </w:tc>
        <w:tc>
          <w:tcPr>
            <w:tcW w:w="1326" w:type="dxa"/>
            <w:tcBorders>
              <w:top w:val="single" w:sz="4" w:space="0" w:color="auto"/>
              <w:left w:val="nil"/>
              <w:bottom w:val="single" w:sz="4" w:space="0" w:color="auto"/>
              <w:right w:val="single" w:sz="4" w:space="0" w:color="auto"/>
            </w:tcBorders>
            <w:shd w:val="clear" w:color="auto" w:fill="auto"/>
            <w:vAlign w:val="center"/>
          </w:tcPr>
          <w:p w:rsidR="0069252F" w:rsidRPr="0069252F" w:rsidRDefault="005140BD" w:rsidP="00BE1D76">
            <w:pPr>
              <w:widowControl/>
              <w:jc w:val="center"/>
              <w:rPr>
                <w:rFonts w:ascii="仿宋" w:eastAsia="仿宋" w:hAnsi="仿宋" w:cs="宋体"/>
                <w:kern w:val="0"/>
                <w:sz w:val="28"/>
                <w:szCs w:val="28"/>
              </w:rPr>
            </w:pPr>
            <w:r>
              <w:rPr>
                <w:rFonts w:ascii="仿宋" w:eastAsia="仿宋" w:hAnsi="仿宋" w:cs="宋体"/>
                <w:kern w:val="0"/>
                <w:sz w:val="28"/>
                <w:szCs w:val="28"/>
              </w:rPr>
              <w:t>414</w:t>
            </w:r>
          </w:p>
        </w:tc>
      </w:tr>
      <w:tr w:rsidR="00517F9A" w:rsidRPr="00A54AB8" w:rsidTr="00D11C1E">
        <w:tc>
          <w:tcPr>
            <w:tcW w:w="1526" w:type="dxa"/>
            <w:vAlign w:val="center"/>
          </w:tcPr>
          <w:p w:rsidR="00517F9A" w:rsidRPr="00BE1D76" w:rsidRDefault="00517F9A" w:rsidP="00DE0F90">
            <w:pPr>
              <w:jc w:val="center"/>
              <w:rPr>
                <w:rFonts w:ascii="仿宋" w:eastAsia="仿宋" w:hAnsi="仿宋"/>
                <w:color w:val="000000" w:themeColor="text1"/>
                <w:sz w:val="28"/>
                <w:szCs w:val="28"/>
              </w:rPr>
            </w:pPr>
            <w:r w:rsidRPr="00BE1D76">
              <w:rPr>
                <w:rFonts w:ascii="仿宋" w:eastAsia="仿宋" w:hAnsi="仿宋" w:hint="eastAsia"/>
                <w:color w:val="000000" w:themeColor="text1"/>
                <w:w w:val="80"/>
                <w:sz w:val="28"/>
                <w:szCs w:val="28"/>
              </w:rPr>
              <w:t>旅游服务类</w:t>
            </w:r>
          </w:p>
        </w:tc>
        <w:tc>
          <w:tcPr>
            <w:tcW w:w="2835" w:type="dxa"/>
            <w:vAlign w:val="center"/>
          </w:tcPr>
          <w:p w:rsidR="00517F9A" w:rsidRPr="00BE1D76" w:rsidRDefault="00D11C1E" w:rsidP="00DE0F90">
            <w:pPr>
              <w:jc w:val="center"/>
              <w:rPr>
                <w:rFonts w:ascii="仿宋" w:eastAsia="仿宋" w:hAnsi="仿宋"/>
                <w:color w:val="000000" w:themeColor="text1"/>
                <w:sz w:val="28"/>
                <w:szCs w:val="28"/>
              </w:rPr>
            </w:pPr>
            <w:r w:rsidRPr="00BE1D76">
              <w:rPr>
                <w:rFonts w:ascii="仿宋" w:eastAsia="仿宋" w:hAnsi="仿宋" w:hint="eastAsia"/>
                <w:color w:val="000000" w:themeColor="text1"/>
                <w:sz w:val="28"/>
                <w:szCs w:val="28"/>
              </w:rPr>
              <w:t>西餐烹饪</w:t>
            </w:r>
          </w:p>
        </w:tc>
        <w:tc>
          <w:tcPr>
            <w:tcW w:w="1559" w:type="dxa"/>
            <w:vAlign w:val="center"/>
          </w:tcPr>
          <w:p w:rsidR="00517F9A" w:rsidRPr="00BE1D76" w:rsidRDefault="005140BD"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59</w:t>
            </w:r>
          </w:p>
        </w:tc>
        <w:tc>
          <w:tcPr>
            <w:tcW w:w="1276" w:type="dxa"/>
            <w:vAlign w:val="center"/>
          </w:tcPr>
          <w:p w:rsidR="00517F9A" w:rsidRPr="00BE1D76" w:rsidRDefault="005140BD"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67</w:t>
            </w:r>
          </w:p>
        </w:tc>
        <w:tc>
          <w:tcPr>
            <w:tcW w:w="1326" w:type="dxa"/>
            <w:vAlign w:val="center"/>
          </w:tcPr>
          <w:p w:rsidR="00517F9A" w:rsidRPr="00BE1D76" w:rsidRDefault="003E7E34"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107</w:t>
            </w:r>
          </w:p>
        </w:tc>
      </w:tr>
      <w:tr w:rsidR="00517F9A" w:rsidRPr="00A54AB8" w:rsidTr="00D11C1E">
        <w:tc>
          <w:tcPr>
            <w:tcW w:w="1526" w:type="dxa"/>
            <w:vAlign w:val="center"/>
          </w:tcPr>
          <w:p w:rsidR="00517F9A" w:rsidRPr="00BE1D76" w:rsidRDefault="00517F9A" w:rsidP="00DE0F90">
            <w:pPr>
              <w:jc w:val="center"/>
              <w:rPr>
                <w:rFonts w:ascii="仿宋" w:eastAsia="仿宋" w:hAnsi="仿宋"/>
                <w:color w:val="000000" w:themeColor="text1"/>
                <w:sz w:val="28"/>
                <w:szCs w:val="28"/>
              </w:rPr>
            </w:pPr>
            <w:r w:rsidRPr="00BE1D76">
              <w:rPr>
                <w:rFonts w:ascii="仿宋" w:eastAsia="仿宋" w:hAnsi="仿宋" w:hint="eastAsia"/>
                <w:color w:val="000000" w:themeColor="text1"/>
                <w:w w:val="80"/>
                <w:sz w:val="28"/>
                <w:szCs w:val="28"/>
              </w:rPr>
              <w:t>旅游服务类</w:t>
            </w:r>
          </w:p>
        </w:tc>
        <w:tc>
          <w:tcPr>
            <w:tcW w:w="2835" w:type="dxa"/>
            <w:vAlign w:val="center"/>
          </w:tcPr>
          <w:p w:rsidR="00517F9A" w:rsidRPr="00BE1D76" w:rsidRDefault="00D11C1E" w:rsidP="00DE0F90">
            <w:pPr>
              <w:jc w:val="center"/>
              <w:rPr>
                <w:rFonts w:ascii="仿宋" w:eastAsia="仿宋" w:hAnsi="仿宋"/>
                <w:color w:val="000000" w:themeColor="text1"/>
                <w:sz w:val="28"/>
                <w:szCs w:val="28"/>
              </w:rPr>
            </w:pPr>
            <w:r w:rsidRPr="00BE1D76">
              <w:rPr>
                <w:rFonts w:ascii="仿宋" w:eastAsia="仿宋" w:hAnsi="仿宋" w:hint="eastAsia"/>
                <w:color w:val="000000" w:themeColor="text1"/>
                <w:sz w:val="28"/>
                <w:szCs w:val="28"/>
              </w:rPr>
              <w:t>酒店服务与管理</w:t>
            </w:r>
          </w:p>
        </w:tc>
        <w:tc>
          <w:tcPr>
            <w:tcW w:w="1559" w:type="dxa"/>
            <w:vAlign w:val="center"/>
          </w:tcPr>
          <w:p w:rsidR="00517F9A" w:rsidRPr="00BE1D76" w:rsidRDefault="003E7E34"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48</w:t>
            </w:r>
          </w:p>
        </w:tc>
        <w:tc>
          <w:tcPr>
            <w:tcW w:w="1276" w:type="dxa"/>
            <w:vAlign w:val="center"/>
          </w:tcPr>
          <w:p w:rsidR="00517F9A" w:rsidRPr="00BE1D76" w:rsidRDefault="003E7E34"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54</w:t>
            </w:r>
          </w:p>
        </w:tc>
        <w:tc>
          <w:tcPr>
            <w:tcW w:w="1326" w:type="dxa"/>
            <w:vAlign w:val="center"/>
          </w:tcPr>
          <w:p w:rsidR="00517F9A" w:rsidRPr="00BE1D76" w:rsidRDefault="003E7E34"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70</w:t>
            </w:r>
          </w:p>
        </w:tc>
      </w:tr>
      <w:tr w:rsidR="0069252F" w:rsidRPr="00A54AB8" w:rsidTr="00D11C1E">
        <w:tc>
          <w:tcPr>
            <w:tcW w:w="1526" w:type="dxa"/>
            <w:vAlign w:val="center"/>
          </w:tcPr>
          <w:p w:rsidR="0069252F" w:rsidRPr="00BE1D76" w:rsidRDefault="0069252F" w:rsidP="0069252F">
            <w:pPr>
              <w:jc w:val="center"/>
              <w:rPr>
                <w:rFonts w:ascii="仿宋" w:eastAsia="仿宋" w:hAnsi="仿宋"/>
                <w:color w:val="000000" w:themeColor="text1"/>
                <w:sz w:val="28"/>
                <w:szCs w:val="28"/>
              </w:rPr>
            </w:pPr>
            <w:r w:rsidRPr="00BE1D76">
              <w:rPr>
                <w:rFonts w:ascii="仿宋" w:eastAsia="仿宋" w:hAnsi="仿宋" w:hint="eastAsia"/>
                <w:color w:val="000000" w:themeColor="text1"/>
                <w:w w:val="80"/>
                <w:sz w:val="28"/>
                <w:szCs w:val="28"/>
              </w:rPr>
              <w:t>信息技术类</w:t>
            </w:r>
          </w:p>
        </w:tc>
        <w:tc>
          <w:tcPr>
            <w:tcW w:w="2835" w:type="dxa"/>
            <w:vAlign w:val="center"/>
          </w:tcPr>
          <w:p w:rsidR="0069252F" w:rsidRPr="00BE1D76" w:rsidRDefault="0069252F" w:rsidP="0069252F">
            <w:pPr>
              <w:jc w:val="center"/>
              <w:rPr>
                <w:rFonts w:ascii="仿宋" w:eastAsia="仿宋" w:hAnsi="仿宋"/>
                <w:color w:val="000000" w:themeColor="text1"/>
                <w:sz w:val="28"/>
                <w:szCs w:val="28"/>
              </w:rPr>
            </w:pPr>
            <w:r w:rsidRPr="00BE1D76">
              <w:rPr>
                <w:rFonts w:ascii="仿宋" w:eastAsia="仿宋" w:hAnsi="仿宋" w:hint="eastAsia"/>
                <w:color w:val="000000" w:themeColor="text1"/>
                <w:sz w:val="28"/>
                <w:szCs w:val="28"/>
              </w:rPr>
              <w:t>计算机应用</w:t>
            </w:r>
          </w:p>
        </w:tc>
        <w:tc>
          <w:tcPr>
            <w:tcW w:w="1559" w:type="dxa"/>
            <w:vAlign w:val="center"/>
          </w:tcPr>
          <w:p w:rsidR="0069252F" w:rsidRPr="00BE1D76" w:rsidRDefault="003E7E34"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83</w:t>
            </w:r>
          </w:p>
        </w:tc>
        <w:tc>
          <w:tcPr>
            <w:tcW w:w="1276" w:type="dxa"/>
            <w:vAlign w:val="center"/>
          </w:tcPr>
          <w:p w:rsidR="0069252F" w:rsidRPr="00BE1D76" w:rsidRDefault="003E7E34"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73</w:t>
            </w:r>
          </w:p>
        </w:tc>
        <w:tc>
          <w:tcPr>
            <w:tcW w:w="1326" w:type="dxa"/>
            <w:vAlign w:val="center"/>
          </w:tcPr>
          <w:p w:rsidR="0069252F" w:rsidRPr="00BE1D76" w:rsidRDefault="003E7E34"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88</w:t>
            </w:r>
          </w:p>
        </w:tc>
      </w:tr>
      <w:tr w:rsidR="0069252F" w:rsidRPr="00A54AB8" w:rsidTr="00D11C1E">
        <w:tc>
          <w:tcPr>
            <w:tcW w:w="1526" w:type="dxa"/>
            <w:vAlign w:val="center"/>
          </w:tcPr>
          <w:p w:rsidR="0069252F" w:rsidRPr="00BE1D76" w:rsidRDefault="0069252F" w:rsidP="0069252F">
            <w:pPr>
              <w:jc w:val="center"/>
              <w:rPr>
                <w:rFonts w:ascii="仿宋" w:eastAsia="仿宋" w:hAnsi="仿宋"/>
                <w:b/>
                <w:color w:val="000000" w:themeColor="text1"/>
                <w:w w:val="80"/>
                <w:sz w:val="28"/>
                <w:szCs w:val="28"/>
              </w:rPr>
            </w:pPr>
            <w:r w:rsidRPr="00BE1D76">
              <w:rPr>
                <w:rFonts w:ascii="仿宋" w:eastAsia="仿宋" w:hAnsi="仿宋" w:hint="eastAsia"/>
                <w:color w:val="000000" w:themeColor="text1"/>
                <w:w w:val="80"/>
                <w:sz w:val="28"/>
                <w:szCs w:val="28"/>
              </w:rPr>
              <w:t>信息技术类</w:t>
            </w:r>
          </w:p>
        </w:tc>
        <w:tc>
          <w:tcPr>
            <w:tcW w:w="2835" w:type="dxa"/>
            <w:vAlign w:val="center"/>
          </w:tcPr>
          <w:p w:rsidR="0069252F" w:rsidRPr="00BE1D76" w:rsidRDefault="0069252F" w:rsidP="0069252F">
            <w:pPr>
              <w:jc w:val="center"/>
              <w:rPr>
                <w:rFonts w:ascii="仿宋" w:eastAsia="仿宋" w:hAnsi="仿宋"/>
                <w:color w:val="000000" w:themeColor="text1"/>
                <w:sz w:val="28"/>
                <w:szCs w:val="28"/>
              </w:rPr>
            </w:pPr>
            <w:r w:rsidRPr="00BE1D76">
              <w:rPr>
                <w:rFonts w:ascii="仿宋" w:eastAsia="仿宋" w:hAnsi="仿宋" w:hint="eastAsia"/>
                <w:color w:val="000000" w:themeColor="text1"/>
                <w:sz w:val="28"/>
                <w:szCs w:val="28"/>
              </w:rPr>
              <w:t>计算机平面设计</w:t>
            </w:r>
          </w:p>
        </w:tc>
        <w:tc>
          <w:tcPr>
            <w:tcW w:w="1559" w:type="dxa"/>
            <w:vAlign w:val="center"/>
          </w:tcPr>
          <w:p w:rsidR="0069252F" w:rsidRPr="00BE1D76" w:rsidRDefault="003E7E34"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35</w:t>
            </w:r>
          </w:p>
        </w:tc>
        <w:tc>
          <w:tcPr>
            <w:tcW w:w="1276" w:type="dxa"/>
            <w:vAlign w:val="center"/>
          </w:tcPr>
          <w:p w:rsidR="0069252F" w:rsidRPr="00BE1D76" w:rsidRDefault="003E7E34"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42</w:t>
            </w:r>
          </w:p>
        </w:tc>
        <w:tc>
          <w:tcPr>
            <w:tcW w:w="1326" w:type="dxa"/>
            <w:vAlign w:val="center"/>
          </w:tcPr>
          <w:p w:rsidR="0069252F" w:rsidRPr="00BE1D76" w:rsidRDefault="003E7E34"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25</w:t>
            </w:r>
          </w:p>
        </w:tc>
      </w:tr>
      <w:tr w:rsidR="0069252F" w:rsidRPr="00A54AB8" w:rsidTr="00D11C1E">
        <w:tc>
          <w:tcPr>
            <w:tcW w:w="1526" w:type="dxa"/>
            <w:vAlign w:val="center"/>
          </w:tcPr>
          <w:p w:rsidR="0069252F" w:rsidRPr="00BE1D76" w:rsidRDefault="0069252F" w:rsidP="0069252F">
            <w:pPr>
              <w:jc w:val="center"/>
              <w:rPr>
                <w:rFonts w:ascii="仿宋" w:eastAsia="仿宋" w:hAnsi="仿宋"/>
                <w:color w:val="000000" w:themeColor="text1"/>
                <w:sz w:val="28"/>
                <w:szCs w:val="28"/>
              </w:rPr>
            </w:pPr>
            <w:r w:rsidRPr="00BE1D76">
              <w:rPr>
                <w:rFonts w:ascii="仿宋" w:eastAsia="仿宋" w:hAnsi="仿宋" w:hint="eastAsia"/>
                <w:color w:val="000000" w:themeColor="text1"/>
                <w:w w:val="80"/>
                <w:sz w:val="28"/>
                <w:szCs w:val="28"/>
              </w:rPr>
              <w:t>财经商贸类</w:t>
            </w:r>
          </w:p>
        </w:tc>
        <w:tc>
          <w:tcPr>
            <w:tcW w:w="2835" w:type="dxa"/>
            <w:vAlign w:val="center"/>
          </w:tcPr>
          <w:p w:rsidR="0069252F" w:rsidRPr="00BE1D76" w:rsidRDefault="0069252F" w:rsidP="0069252F">
            <w:pPr>
              <w:jc w:val="center"/>
              <w:rPr>
                <w:rFonts w:ascii="仿宋" w:eastAsia="仿宋" w:hAnsi="仿宋"/>
                <w:color w:val="000000" w:themeColor="text1"/>
                <w:sz w:val="28"/>
                <w:szCs w:val="28"/>
              </w:rPr>
            </w:pPr>
            <w:r w:rsidRPr="00BE1D76">
              <w:rPr>
                <w:rFonts w:ascii="仿宋" w:eastAsia="仿宋" w:hAnsi="仿宋" w:hint="eastAsia"/>
                <w:color w:val="000000" w:themeColor="text1"/>
                <w:sz w:val="28"/>
                <w:szCs w:val="28"/>
              </w:rPr>
              <w:t>电子商务</w:t>
            </w:r>
          </w:p>
        </w:tc>
        <w:tc>
          <w:tcPr>
            <w:tcW w:w="1559" w:type="dxa"/>
            <w:vAlign w:val="center"/>
          </w:tcPr>
          <w:p w:rsidR="0069252F" w:rsidRPr="00BE1D76" w:rsidRDefault="003E7E34"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85</w:t>
            </w:r>
          </w:p>
        </w:tc>
        <w:tc>
          <w:tcPr>
            <w:tcW w:w="1276" w:type="dxa"/>
            <w:vAlign w:val="center"/>
          </w:tcPr>
          <w:p w:rsidR="0069252F" w:rsidRPr="00BE1D76" w:rsidRDefault="003E7E34"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134</w:t>
            </w:r>
          </w:p>
        </w:tc>
        <w:tc>
          <w:tcPr>
            <w:tcW w:w="1326" w:type="dxa"/>
            <w:vAlign w:val="center"/>
          </w:tcPr>
          <w:p w:rsidR="0069252F" w:rsidRPr="00BE1D76" w:rsidRDefault="003E7E34"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129</w:t>
            </w:r>
          </w:p>
        </w:tc>
      </w:tr>
      <w:tr w:rsidR="0069252F" w:rsidRPr="00A54AB8" w:rsidTr="00D11C1E">
        <w:tc>
          <w:tcPr>
            <w:tcW w:w="1526" w:type="dxa"/>
            <w:vAlign w:val="center"/>
          </w:tcPr>
          <w:p w:rsidR="0069252F" w:rsidRPr="00BE1D76" w:rsidRDefault="0069252F" w:rsidP="0069252F">
            <w:pPr>
              <w:jc w:val="center"/>
              <w:rPr>
                <w:rFonts w:ascii="仿宋" w:eastAsia="仿宋" w:hAnsi="仿宋"/>
                <w:color w:val="000000" w:themeColor="text1"/>
                <w:w w:val="80"/>
                <w:sz w:val="28"/>
                <w:szCs w:val="28"/>
              </w:rPr>
            </w:pPr>
            <w:r w:rsidRPr="00BE1D76">
              <w:rPr>
                <w:rFonts w:ascii="仿宋" w:eastAsia="仿宋" w:hAnsi="仿宋" w:hint="eastAsia"/>
                <w:color w:val="000000" w:themeColor="text1"/>
                <w:w w:val="80"/>
                <w:sz w:val="28"/>
                <w:szCs w:val="28"/>
              </w:rPr>
              <w:t>财经商贸类</w:t>
            </w:r>
          </w:p>
        </w:tc>
        <w:tc>
          <w:tcPr>
            <w:tcW w:w="2835" w:type="dxa"/>
            <w:vAlign w:val="center"/>
          </w:tcPr>
          <w:p w:rsidR="0069252F" w:rsidRPr="00BE1D76" w:rsidRDefault="0069252F" w:rsidP="0069252F">
            <w:pPr>
              <w:jc w:val="center"/>
              <w:rPr>
                <w:rFonts w:ascii="仿宋" w:eastAsia="仿宋" w:hAnsi="仿宋"/>
                <w:color w:val="000000" w:themeColor="text1"/>
                <w:sz w:val="28"/>
                <w:szCs w:val="28"/>
              </w:rPr>
            </w:pPr>
            <w:r w:rsidRPr="00BE1D76">
              <w:rPr>
                <w:rFonts w:ascii="仿宋" w:eastAsia="仿宋" w:hAnsi="仿宋" w:hint="eastAsia"/>
                <w:color w:val="000000" w:themeColor="text1"/>
                <w:sz w:val="28"/>
                <w:szCs w:val="28"/>
              </w:rPr>
              <w:t>市场营销</w:t>
            </w:r>
          </w:p>
        </w:tc>
        <w:tc>
          <w:tcPr>
            <w:tcW w:w="1559" w:type="dxa"/>
            <w:vAlign w:val="center"/>
          </w:tcPr>
          <w:p w:rsidR="0069252F" w:rsidRPr="00BE1D76" w:rsidRDefault="003E7E34"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47</w:t>
            </w:r>
          </w:p>
        </w:tc>
        <w:tc>
          <w:tcPr>
            <w:tcW w:w="1276" w:type="dxa"/>
            <w:vAlign w:val="center"/>
          </w:tcPr>
          <w:p w:rsidR="0069252F" w:rsidRPr="00BE1D76" w:rsidRDefault="003E7E34"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7</w:t>
            </w:r>
          </w:p>
        </w:tc>
        <w:tc>
          <w:tcPr>
            <w:tcW w:w="1326" w:type="dxa"/>
            <w:vAlign w:val="center"/>
          </w:tcPr>
          <w:p w:rsidR="0069252F" w:rsidRPr="00BE1D76" w:rsidRDefault="003E7E34"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28</w:t>
            </w:r>
          </w:p>
        </w:tc>
      </w:tr>
      <w:tr w:rsidR="0069252F" w:rsidRPr="00A54AB8" w:rsidTr="00D11C1E">
        <w:tc>
          <w:tcPr>
            <w:tcW w:w="1526" w:type="dxa"/>
            <w:vAlign w:val="center"/>
          </w:tcPr>
          <w:p w:rsidR="0069252F" w:rsidRPr="00BE1D76" w:rsidRDefault="0069252F" w:rsidP="0069252F">
            <w:pPr>
              <w:jc w:val="center"/>
              <w:rPr>
                <w:rFonts w:ascii="仿宋" w:eastAsia="仿宋" w:hAnsi="仿宋"/>
                <w:color w:val="000000" w:themeColor="text1"/>
                <w:w w:val="80"/>
                <w:sz w:val="28"/>
                <w:szCs w:val="28"/>
              </w:rPr>
            </w:pPr>
            <w:r w:rsidRPr="00BE1D76">
              <w:rPr>
                <w:rFonts w:ascii="仿宋" w:eastAsia="仿宋" w:hAnsi="仿宋" w:hint="eastAsia"/>
                <w:color w:val="000000" w:themeColor="text1"/>
                <w:w w:val="80"/>
                <w:sz w:val="28"/>
                <w:szCs w:val="28"/>
              </w:rPr>
              <w:t>财经商贸类</w:t>
            </w:r>
          </w:p>
        </w:tc>
        <w:tc>
          <w:tcPr>
            <w:tcW w:w="2835" w:type="dxa"/>
            <w:vAlign w:val="center"/>
          </w:tcPr>
          <w:p w:rsidR="0069252F" w:rsidRPr="00BE1D76" w:rsidRDefault="0069252F" w:rsidP="0069252F">
            <w:pPr>
              <w:jc w:val="center"/>
              <w:rPr>
                <w:rFonts w:ascii="仿宋" w:eastAsia="仿宋" w:hAnsi="仿宋"/>
                <w:color w:val="000000" w:themeColor="text1"/>
                <w:sz w:val="28"/>
                <w:szCs w:val="28"/>
              </w:rPr>
            </w:pPr>
            <w:r w:rsidRPr="00BE1D76">
              <w:rPr>
                <w:rFonts w:ascii="仿宋" w:eastAsia="仿宋" w:hAnsi="仿宋" w:hint="eastAsia"/>
                <w:color w:val="000000" w:themeColor="text1"/>
                <w:sz w:val="28"/>
                <w:szCs w:val="28"/>
              </w:rPr>
              <w:t>会计</w:t>
            </w:r>
          </w:p>
        </w:tc>
        <w:tc>
          <w:tcPr>
            <w:tcW w:w="1559" w:type="dxa"/>
            <w:vAlign w:val="center"/>
          </w:tcPr>
          <w:p w:rsidR="0069252F" w:rsidRPr="00BE1D76" w:rsidRDefault="003E7E34"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214</w:t>
            </w:r>
          </w:p>
        </w:tc>
        <w:tc>
          <w:tcPr>
            <w:tcW w:w="1276" w:type="dxa"/>
            <w:vAlign w:val="center"/>
          </w:tcPr>
          <w:p w:rsidR="0069252F" w:rsidRPr="00BE1D76" w:rsidRDefault="003E7E34"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61</w:t>
            </w:r>
          </w:p>
        </w:tc>
        <w:tc>
          <w:tcPr>
            <w:tcW w:w="1326" w:type="dxa"/>
            <w:vAlign w:val="center"/>
          </w:tcPr>
          <w:p w:rsidR="0069252F" w:rsidRPr="00BE1D76" w:rsidRDefault="003E7E34"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79</w:t>
            </w:r>
          </w:p>
        </w:tc>
      </w:tr>
      <w:tr w:rsidR="0069252F" w:rsidRPr="00A54AB8" w:rsidTr="00D11C1E">
        <w:tc>
          <w:tcPr>
            <w:tcW w:w="1526" w:type="dxa"/>
            <w:vAlign w:val="center"/>
          </w:tcPr>
          <w:p w:rsidR="0069252F" w:rsidRPr="00BE1D76" w:rsidRDefault="0069252F" w:rsidP="0069252F">
            <w:pPr>
              <w:jc w:val="center"/>
              <w:rPr>
                <w:rFonts w:ascii="仿宋" w:eastAsia="仿宋" w:hAnsi="仿宋"/>
                <w:color w:val="000000" w:themeColor="text1"/>
                <w:sz w:val="28"/>
                <w:szCs w:val="28"/>
              </w:rPr>
            </w:pPr>
            <w:r w:rsidRPr="00BE1D76">
              <w:rPr>
                <w:rFonts w:ascii="仿宋" w:eastAsia="仿宋" w:hAnsi="仿宋" w:hint="eastAsia"/>
                <w:color w:val="000000" w:themeColor="text1"/>
                <w:w w:val="80"/>
                <w:sz w:val="28"/>
                <w:szCs w:val="28"/>
              </w:rPr>
              <w:t>财经商贸类</w:t>
            </w:r>
          </w:p>
        </w:tc>
        <w:tc>
          <w:tcPr>
            <w:tcW w:w="2835" w:type="dxa"/>
            <w:vAlign w:val="center"/>
          </w:tcPr>
          <w:p w:rsidR="0069252F" w:rsidRPr="00BE1D76" w:rsidRDefault="0069252F" w:rsidP="0069252F">
            <w:pPr>
              <w:jc w:val="center"/>
              <w:rPr>
                <w:rFonts w:ascii="仿宋" w:eastAsia="仿宋" w:hAnsi="仿宋"/>
                <w:color w:val="000000" w:themeColor="text1"/>
                <w:sz w:val="28"/>
                <w:szCs w:val="28"/>
              </w:rPr>
            </w:pPr>
            <w:r w:rsidRPr="00BE1D76">
              <w:rPr>
                <w:rFonts w:ascii="仿宋" w:eastAsia="仿宋" w:hAnsi="仿宋" w:hint="eastAsia"/>
                <w:color w:val="000000" w:themeColor="text1"/>
                <w:sz w:val="28"/>
                <w:szCs w:val="28"/>
              </w:rPr>
              <w:t>会计电算化</w:t>
            </w:r>
          </w:p>
        </w:tc>
        <w:tc>
          <w:tcPr>
            <w:tcW w:w="1559" w:type="dxa"/>
            <w:vAlign w:val="center"/>
          </w:tcPr>
          <w:p w:rsidR="0069252F" w:rsidRPr="00BE1D76" w:rsidRDefault="003E7E34"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11</w:t>
            </w:r>
          </w:p>
        </w:tc>
        <w:tc>
          <w:tcPr>
            <w:tcW w:w="1276" w:type="dxa"/>
            <w:vAlign w:val="center"/>
          </w:tcPr>
          <w:p w:rsidR="0069252F" w:rsidRPr="00BE1D76" w:rsidRDefault="003E7E34"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0</w:t>
            </w:r>
          </w:p>
        </w:tc>
        <w:tc>
          <w:tcPr>
            <w:tcW w:w="1326" w:type="dxa"/>
            <w:vAlign w:val="center"/>
          </w:tcPr>
          <w:p w:rsidR="0069252F" w:rsidRPr="00BE1D76" w:rsidRDefault="003E7E34"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47</w:t>
            </w:r>
          </w:p>
        </w:tc>
      </w:tr>
      <w:tr w:rsidR="0069252F" w:rsidRPr="00A54AB8" w:rsidTr="00D11C1E">
        <w:tc>
          <w:tcPr>
            <w:tcW w:w="1526" w:type="dxa"/>
            <w:vAlign w:val="center"/>
          </w:tcPr>
          <w:p w:rsidR="0069252F" w:rsidRPr="00BE1D76" w:rsidRDefault="0069252F" w:rsidP="0069252F">
            <w:pPr>
              <w:jc w:val="center"/>
              <w:rPr>
                <w:rFonts w:ascii="仿宋" w:eastAsia="仿宋" w:hAnsi="仿宋"/>
                <w:color w:val="000000" w:themeColor="text1"/>
                <w:w w:val="80"/>
                <w:sz w:val="28"/>
                <w:szCs w:val="28"/>
              </w:rPr>
            </w:pPr>
            <w:r w:rsidRPr="00BE1D76">
              <w:rPr>
                <w:rFonts w:ascii="仿宋" w:eastAsia="仿宋" w:hAnsi="仿宋" w:hint="eastAsia"/>
                <w:color w:val="000000" w:themeColor="text1"/>
                <w:w w:val="80"/>
                <w:sz w:val="28"/>
                <w:szCs w:val="28"/>
              </w:rPr>
              <w:t>教育</w:t>
            </w:r>
            <w:r w:rsidRPr="00BE1D76">
              <w:rPr>
                <w:rFonts w:ascii="仿宋" w:eastAsia="仿宋" w:hAnsi="仿宋"/>
                <w:color w:val="000000" w:themeColor="text1"/>
                <w:w w:val="80"/>
                <w:sz w:val="28"/>
                <w:szCs w:val="28"/>
              </w:rPr>
              <w:t>运输类</w:t>
            </w:r>
          </w:p>
        </w:tc>
        <w:tc>
          <w:tcPr>
            <w:tcW w:w="2835" w:type="dxa"/>
            <w:vAlign w:val="center"/>
          </w:tcPr>
          <w:p w:rsidR="0069252F" w:rsidRPr="00BE1D76" w:rsidRDefault="0069252F" w:rsidP="0069252F">
            <w:pPr>
              <w:jc w:val="center"/>
              <w:rPr>
                <w:rFonts w:ascii="仿宋" w:eastAsia="仿宋" w:hAnsi="仿宋"/>
                <w:color w:val="000000" w:themeColor="text1"/>
                <w:sz w:val="28"/>
                <w:szCs w:val="28"/>
              </w:rPr>
            </w:pPr>
            <w:r w:rsidRPr="00BE1D76">
              <w:rPr>
                <w:rFonts w:ascii="仿宋" w:eastAsia="仿宋" w:hAnsi="仿宋" w:hint="eastAsia"/>
                <w:color w:val="000000" w:themeColor="text1"/>
                <w:sz w:val="28"/>
                <w:szCs w:val="28"/>
              </w:rPr>
              <w:t>汽车运用</w:t>
            </w:r>
            <w:r w:rsidRPr="00BE1D76">
              <w:rPr>
                <w:rFonts w:ascii="仿宋" w:eastAsia="仿宋" w:hAnsi="仿宋"/>
                <w:color w:val="000000" w:themeColor="text1"/>
                <w:sz w:val="28"/>
                <w:szCs w:val="28"/>
              </w:rPr>
              <w:t>与维</w:t>
            </w:r>
            <w:r w:rsidRPr="00BE1D76">
              <w:rPr>
                <w:rFonts w:ascii="仿宋" w:eastAsia="仿宋" w:hAnsi="仿宋" w:hint="eastAsia"/>
                <w:color w:val="000000" w:themeColor="text1"/>
                <w:sz w:val="28"/>
                <w:szCs w:val="28"/>
              </w:rPr>
              <w:t>修</w:t>
            </w:r>
          </w:p>
        </w:tc>
        <w:tc>
          <w:tcPr>
            <w:tcW w:w="1559" w:type="dxa"/>
            <w:vAlign w:val="center"/>
          </w:tcPr>
          <w:p w:rsidR="0069252F" w:rsidRPr="00BE1D76" w:rsidRDefault="00743739"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46</w:t>
            </w:r>
          </w:p>
        </w:tc>
        <w:tc>
          <w:tcPr>
            <w:tcW w:w="1276" w:type="dxa"/>
            <w:vAlign w:val="center"/>
          </w:tcPr>
          <w:p w:rsidR="0069252F" w:rsidRPr="00BE1D76" w:rsidRDefault="00743739"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62</w:t>
            </w:r>
          </w:p>
        </w:tc>
        <w:tc>
          <w:tcPr>
            <w:tcW w:w="1326" w:type="dxa"/>
            <w:vAlign w:val="center"/>
          </w:tcPr>
          <w:p w:rsidR="0069252F" w:rsidRPr="00BE1D76" w:rsidRDefault="00743739" w:rsidP="00743739">
            <w:pPr>
              <w:jc w:val="center"/>
              <w:rPr>
                <w:rFonts w:ascii="仿宋" w:eastAsia="仿宋" w:hAnsi="仿宋"/>
                <w:color w:val="000000" w:themeColor="text1"/>
                <w:sz w:val="28"/>
                <w:szCs w:val="28"/>
              </w:rPr>
            </w:pPr>
            <w:r>
              <w:rPr>
                <w:rFonts w:ascii="仿宋" w:eastAsia="仿宋" w:hAnsi="仿宋"/>
                <w:color w:val="000000" w:themeColor="text1"/>
                <w:sz w:val="28"/>
                <w:szCs w:val="28"/>
              </w:rPr>
              <w:t>89</w:t>
            </w:r>
          </w:p>
        </w:tc>
      </w:tr>
      <w:tr w:rsidR="0069252F" w:rsidRPr="00A54AB8" w:rsidTr="00D11C1E">
        <w:tc>
          <w:tcPr>
            <w:tcW w:w="1526" w:type="dxa"/>
            <w:vAlign w:val="center"/>
          </w:tcPr>
          <w:p w:rsidR="0069252F" w:rsidRPr="00BE1D76" w:rsidRDefault="00743739" w:rsidP="0069252F">
            <w:pPr>
              <w:jc w:val="center"/>
              <w:rPr>
                <w:rFonts w:ascii="仿宋" w:eastAsia="仿宋" w:hAnsi="仿宋"/>
                <w:color w:val="000000" w:themeColor="text1"/>
                <w:sz w:val="28"/>
                <w:szCs w:val="28"/>
              </w:rPr>
            </w:pPr>
            <w:r w:rsidRPr="00BE1D76">
              <w:rPr>
                <w:rFonts w:ascii="仿宋" w:eastAsia="仿宋" w:hAnsi="仿宋" w:hint="eastAsia"/>
                <w:color w:val="000000" w:themeColor="text1"/>
                <w:w w:val="80"/>
                <w:sz w:val="28"/>
                <w:szCs w:val="28"/>
              </w:rPr>
              <w:t>旅游服务类</w:t>
            </w:r>
          </w:p>
        </w:tc>
        <w:tc>
          <w:tcPr>
            <w:tcW w:w="2835" w:type="dxa"/>
            <w:vAlign w:val="center"/>
          </w:tcPr>
          <w:p w:rsidR="0069252F" w:rsidRPr="00BE1D76" w:rsidRDefault="00743739" w:rsidP="0069252F">
            <w:pPr>
              <w:jc w:val="center"/>
              <w:rPr>
                <w:rFonts w:ascii="仿宋" w:eastAsia="仿宋" w:hAnsi="仿宋" w:hint="eastAsia"/>
                <w:color w:val="000000" w:themeColor="text1"/>
                <w:sz w:val="28"/>
                <w:szCs w:val="28"/>
              </w:rPr>
            </w:pPr>
            <w:r>
              <w:rPr>
                <w:rFonts w:ascii="仿宋" w:eastAsia="仿宋" w:hAnsi="仿宋" w:hint="eastAsia"/>
                <w:color w:val="000000" w:themeColor="text1"/>
                <w:sz w:val="28"/>
                <w:szCs w:val="28"/>
              </w:rPr>
              <w:t>西餐烘焙</w:t>
            </w:r>
          </w:p>
        </w:tc>
        <w:tc>
          <w:tcPr>
            <w:tcW w:w="1559" w:type="dxa"/>
            <w:vAlign w:val="center"/>
          </w:tcPr>
          <w:p w:rsidR="0069252F" w:rsidRPr="00BE1D76" w:rsidRDefault="00743739"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67</w:t>
            </w:r>
          </w:p>
        </w:tc>
        <w:tc>
          <w:tcPr>
            <w:tcW w:w="1276" w:type="dxa"/>
            <w:vAlign w:val="center"/>
          </w:tcPr>
          <w:p w:rsidR="0069252F" w:rsidRPr="00BE1D76" w:rsidRDefault="00743739"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78</w:t>
            </w:r>
          </w:p>
        </w:tc>
        <w:tc>
          <w:tcPr>
            <w:tcW w:w="1326" w:type="dxa"/>
            <w:vAlign w:val="center"/>
          </w:tcPr>
          <w:p w:rsidR="0069252F" w:rsidRPr="00BE1D76" w:rsidRDefault="00743739"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42</w:t>
            </w:r>
          </w:p>
        </w:tc>
      </w:tr>
      <w:tr w:rsidR="0069252F" w:rsidRPr="00A54AB8" w:rsidTr="00D11C1E">
        <w:tc>
          <w:tcPr>
            <w:tcW w:w="1526" w:type="dxa"/>
            <w:vAlign w:val="center"/>
          </w:tcPr>
          <w:p w:rsidR="0069252F" w:rsidRPr="00BE1D76" w:rsidRDefault="0069252F" w:rsidP="0069252F">
            <w:pPr>
              <w:jc w:val="center"/>
              <w:rPr>
                <w:rFonts w:ascii="仿宋" w:eastAsia="仿宋" w:hAnsi="仿宋"/>
                <w:color w:val="000000" w:themeColor="text1"/>
                <w:sz w:val="28"/>
                <w:szCs w:val="28"/>
              </w:rPr>
            </w:pPr>
            <w:r w:rsidRPr="00BE1D76">
              <w:rPr>
                <w:rFonts w:ascii="仿宋" w:eastAsia="仿宋" w:hAnsi="仿宋" w:hint="eastAsia"/>
                <w:color w:val="000000" w:themeColor="text1"/>
                <w:sz w:val="28"/>
                <w:szCs w:val="28"/>
              </w:rPr>
              <w:t>合计</w:t>
            </w:r>
          </w:p>
        </w:tc>
        <w:tc>
          <w:tcPr>
            <w:tcW w:w="2835" w:type="dxa"/>
            <w:vAlign w:val="center"/>
          </w:tcPr>
          <w:p w:rsidR="0069252F" w:rsidRPr="00BE1D76" w:rsidRDefault="0069252F" w:rsidP="0069252F">
            <w:pPr>
              <w:jc w:val="center"/>
              <w:rPr>
                <w:rFonts w:ascii="仿宋" w:eastAsia="仿宋" w:hAnsi="仿宋"/>
                <w:color w:val="000000" w:themeColor="text1"/>
                <w:sz w:val="28"/>
                <w:szCs w:val="28"/>
              </w:rPr>
            </w:pPr>
          </w:p>
        </w:tc>
        <w:tc>
          <w:tcPr>
            <w:tcW w:w="1559" w:type="dxa"/>
            <w:vAlign w:val="center"/>
          </w:tcPr>
          <w:p w:rsidR="0069252F" w:rsidRPr="00BE1D76" w:rsidRDefault="00743739"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823</w:t>
            </w:r>
          </w:p>
        </w:tc>
        <w:tc>
          <w:tcPr>
            <w:tcW w:w="1276" w:type="dxa"/>
            <w:vAlign w:val="center"/>
          </w:tcPr>
          <w:p w:rsidR="0069252F" w:rsidRPr="00BE1D76" w:rsidRDefault="00743739" w:rsidP="00BE1D76">
            <w:pPr>
              <w:jc w:val="center"/>
              <w:rPr>
                <w:rFonts w:ascii="仿宋" w:eastAsia="仿宋" w:hAnsi="仿宋"/>
                <w:color w:val="000000" w:themeColor="text1"/>
                <w:sz w:val="28"/>
                <w:szCs w:val="28"/>
              </w:rPr>
            </w:pPr>
            <w:r>
              <w:rPr>
                <w:rFonts w:ascii="仿宋" w:eastAsia="仿宋" w:hAnsi="仿宋"/>
                <w:color w:val="000000" w:themeColor="text1"/>
                <w:sz w:val="28"/>
                <w:szCs w:val="28"/>
              </w:rPr>
              <w:t>911</w:t>
            </w:r>
          </w:p>
        </w:tc>
        <w:tc>
          <w:tcPr>
            <w:tcW w:w="1326" w:type="dxa"/>
            <w:vAlign w:val="center"/>
          </w:tcPr>
          <w:p w:rsidR="0069252F" w:rsidRPr="00BE1D76" w:rsidRDefault="00BE1D76" w:rsidP="00743739">
            <w:pPr>
              <w:jc w:val="center"/>
              <w:rPr>
                <w:rFonts w:ascii="仿宋" w:eastAsia="仿宋" w:hAnsi="仿宋"/>
                <w:color w:val="000000" w:themeColor="text1"/>
                <w:sz w:val="28"/>
                <w:szCs w:val="28"/>
              </w:rPr>
            </w:pPr>
            <w:r>
              <w:rPr>
                <w:rFonts w:ascii="仿宋" w:eastAsia="仿宋" w:hAnsi="仿宋" w:hint="eastAsia"/>
                <w:color w:val="000000" w:themeColor="text1"/>
                <w:sz w:val="28"/>
                <w:szCs w:val="28"/>
              </w:rPr>
              <w:t>10</w:t>
            </w:r>
            <w:r w:rsidR="00743739">
              <w:rPr>
                <w:rFonts w:ascii="仿宋" w:eastAsia="仿宋" w:hAnsi="仿宋"/>
                <w:color w:val="000000" w:themeColor="text1"/>
                <w:sz w:val="28"/>
                <w:szCs w:val="28"/>
              </w:rPr>
              <w:t>9</w:t>
            </w:r>
            <w:r>
              <w:rPr>
                <w:rFonts w:ascii="仿宋" w:eastAsia="仿宋" w:hAnsi="仿宋" w:hint="eastAsia"/>
                <w:color w:val="000000" w:themeColor="text1"/>
                <w:sz w:val="28"/>
                <w:szCs w:val="28"/>
              </w:rPr>
              <w:t>7</w:t>
            </w:r>
          </w:p>
        </w:tc>
      </w:tr>
    </w:tbl>
    <w:p w:rsidR="0069252F" w:rsidRDefault="00FF1C7A" w:rsidP="00DE0F90">
      <w:pPr>
        <w:rPr>
          <w:rFonts w:ascii="仿宋" w:eastAsia="仿宋" w:hAnsi="仿宋"/>
          <w:color w:val="000000" w:themeColor="text1"/>
          <w:sz w:val="32"/>
          <w:szCs w:val="32"/>
        </w:rPr>
      </w:pPr>
      <w:r w:rsidRPr="00A54AB8">
        <w:rPr>
          <w:rFonts w:ascii="仿宋" w:eastAsia="仿宋" w:hAnsi="仿宋" w:hint="eastAsia"/>
          <w:color w:val="000000" w:themeColor="text1"/>
          <w:sz w:val="32"/>
          <w:szCs w:val="32"/>
        </w:rPr>
        <w:t xml:space="preserve">   </w:t>
      </w:r>
    </w:p>
    <w:p w:rsidR="00A54AB8" w:rsidRPr="00A54AB8" w:rsidRDefault="00FF1C7A" w:rsidP="00DE0F90">
      <w:pPr>
        <w:rPr>
          <w:rFonts w:ascii="黑体" w:eastAsia="黑体" w:hAnsi="黑体"/>
          <w:color w:val="000000" w:themeColor="text1"/>
          <w:sz w:val="32"/>
          <w:szCs w:val="32"/>
        </w:rPr>
      </w:pPr>
      <w:r w:rsidRPr="00A54AB8">
        <w:rPr>
          <w:rFonts w:ascii="黑体" w:eastAsia="黑体" w:hAnsi="黑体" w:hint="eastAsia"/>
          <w:color w:val="000000" w:themeColor="text1"/>
          <w:sz w:val="32"/>
          <w:szCs w:val="32"/>
        </w:rPr>
        <w:t>（三）</w:t>
      </w:r>
      <w:r w:rsidR="007E2E45" w:rsidRPr="00A54AB8">
        <w:rPr>
          <w:rFonts w:ascii="黑体" w:eastAsia="黑体" w:hAnsi="黑体" w:hint="eastAsia"/>
          <w:color w:val="000000" w:themeColor="text1"/>
          <w:sz w:val="32"/>
          <w:szCs w:val="32"/>
        </w:rPr>
        <w:t>学校</w:t>
      </w:r>
      <w:r w:rsidR="00A54AB8" w:rsidRPr="00A54AB8">
        <w:rPr>
          <w:rFonts w:ascii="黑体" w:eastAsia="黑体" w:hAnsi="黑体" w:hint="eastAsia"/>
          <w:color w:val="000000" w:themeColor="text1"/>
          <w:sz w:val="32"/>
          <w:szCs w:val="32"/>
        </w:rPr>
        <w:t>设施设备</w:t>
      </w:r>
    </w:p>
    <w:p w:rsidR="00517F9A" w:rsidRPr="00A54AB8" w:rsidRDefault="003B0A9D" w:rsidP="001B0DC9">
      <w:pPr>
        <w:ind w:firstLineChars="200" w:firstLine="640"/>
        <w:rPr>
          <w:rFonts w:ascii="黑体" w:eastAsia="黑体" w:hAnsi="黑体"/>
          <w:color w:val="000000" w:themeColor="text1"/>
          <w:sz w:val="32"/>
          <w:szCs w:val="32"/>
        </w:rPr>
      </w:pPr>
      <w:r w:rsidRPr="00A54AB8">
        <w:rPr>
          <w:rFonts w:ascii="仿宋" w:eastAsia="仿宋" w:hAnsi="仿宋" w:hint="eastAsia"/>
          <w:color w:val="000000" w:themeColor="text1"/>
          <w:sz w:val="32"/>
          <w:szCs w:val="32"/>
        </w:rPr>
        <w:t>学校设施设备齐全，拥有图书馆、电子阅览室、实训室、阶梯教室、学术报告厅等，</w:t>
      </w:r>
      <w:r w:rsidR="00AB7AE8" w:rsidRPr="00A54AB8">
        <w:rPr>
          <w:rFonts w:ascii="仿宋" w:eastAsia="仿宋" w:hAnsi="仿宋" w:hint="eastAsia"/>
          <w:color w:val="000000" w:themeColor="text1"/>
          <w:sz w:val="32"/>
          <w:szCs w:val="32"/>
        </w:rPr>
        <w:t>还</w:t>
      </w:r>
      <w:r w:rsidRPr="00A54AB8">
        <w:rPr>
          <w:rFonts w:ascii="仿宋" w:eastAsia="仿宋" w:hAnsi="仿宋" w:hint="eastAsia"/>
          <w:color w:val="000000" w:themeColor="text1"/>
          <w:sz w:val="32"/>
          <w:szCs w:val="32"/>
        </w:rPr>
        <w:t>设置有先进的热菜、冷拼、雕刻等烹饪实训设备，拥有一流的调酒、咖啡、茶艺、客房、餐厅等实训设施，具有操作性强的综合布线、组装与维护、计算机网络等实训设备，以及高级的教学模块和智能化的学校信息化管理系统，为教育教学的改革和发展创造了良好条</w:t>
      </w:r>
      <w:r w:rsidRPr="00A54AB8">
        <w:rPr>
          <w:rFonts w:ascii="仿宋" w:eastAsia="仿宋" w:hAnsi="仿宋" w:hint="eastAsia"/>
          <w:color w:val="000000" w:themeColor="text1"/>
          <w:sz w:val="32"/>
          <w:szCs w:val="32"/>
        </w:rPr>
        <w:lastRenderedPageBreak/>
        <w:t>件。拥有环形塑胶跑道、足球场、篮球场、羽毛球场、乒乓球场等宽敞的活动场地，体育活动设备设施齐全，为开展全校性体育活动搭建了平台。师生食堂、生活服务超市、公寓、多功能厅等生活配套设备设施齐全，为丰富师生的生活提供了保障。</w:t>
      </w:r>
      <w:r w:rsidR="002242B3" w:rsidRPr="00A54AB8">
        <w:rPr>
          <w:rFonts w:ascii="仿宋" w:eastAsia="仿宋" w:hAnsi="仿宋" w:hint="eastAsia"/>
          <w:color w:val="000000" w:themeColor="text1"/>
          <w:sz w:val="32"/>
          <w:szCs w:val="32"/>
        </w:rPr>
        <w:t>设施设备基本情况如下：</w:t>
      </w:r>
    </w:p>
    <w:tbl>
      <w:tblPr>
        <w:tblW w:w="7951" w:type="dxa"/>
        <w:tblInd w:w="95" w:type="dxa"/>
        <w:tblLook w:val="04A0" w:firstRow="1" w:lastRow="0" w:firstColumn="1" w:lastColumn="0" w:noHBand="0" w:noVBand="1"/>
      </w:tblPr>
      <w:tblGrid>
        <w:gridCol w:w="4408"/>
        <w:gridCol w:w="3543"/>
      </w:tblGrid>
      <w:tr w:rsidR="002242B3" w:rsidRPr="00A54AB8" w:rsidTr="002242B3">
        <w:trPr>
          <w:trHeight w:val="270"/>
        </w:trPr>
        <w:tc>
          <w:tcPr>
            <w:tcW w:w="44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242B3" w:rsidRPr="00B50149" w:rsidRDefault="002242B3" w:rsidP="00B50149">
            <w:pPr>
              <w:jc w:val="center"/>
              <w:rPr>
                <w:rFonts w:ascii="黑体" w:eastAsia="黑体" w:hAnsi="黑体"/>
                <w:color w:val="000000" w:themeColor="text1"/>
                <w:sz w:val="32"/>
                <w:szCs w:val="32"/>
              </w:rPr>
            </w:pPr>
            <w:r w:rsidRPr="00B50149">
              <w:rPr>
                <w:rFonts w:ascii="黑体" w:eastAsia="黑体" w:hAnsi="黑体" w:hint="eastAsia"/>
                <w:color w:val="000000" w:themeColor="text1"/>
                <w:sz w:val="32"/>
                <w:szCs w:val="32"/>
              </w:rPr>
              <w:t>类别</w:t>
            </w:r>
          </w:p>
        </w:tc>
        <w:tc>
          <w:tcPr>
            <w:tcW w:w="3543" w:type="dxa"/>
            <w:tcBorders>
              <w:top w:val="single" w:sz="4" w:space="0" w:color="auto"/>
              <w:left w:val="nil"/>
              <w:bottom w:val="single" w:sz="4" w:space="0" w:color="auto"/>
              <w:right w:val="single" w:sz="4" w:space="0" w:color="auto"/>
            </w:tcBorders>
            <w:shd w:val="clear" w:color="auto" w:fill="auto"/>
            <w:noWrap/>
            <w:vAlign w:val="center"/>
            <w:hideMark/>
          </w:tcPr>
          <w:p w:rsidR="002242B3" w:rsidRPr="00B50149" w:rsidRDefault="002242B3" w:rsidP="00901697">
            <w:pPr>
              <w:jc w:val="center"/>
              <w:rPr>
                <w:rFonts w:ascii="黑体" w:eastAsia="黑体" w:hAnsi="黑体"/>
                <w:color w:val="000000" w:themeColor="text1"/>
                <w:sz w:val="32"/>
                <w:szCs w:val="32"/>
              </w:rPr>
            </w:pPr>
            <w:r w:rsidRPr="00B50149">
              <w:rPr>
                <w:rFonts w:ascii="黑体" w:eastAsia="黑体" w:hAnsi="黑体" w:hint="eastAsia"/>
                <w:color w:val="000000" w:themeColor="text1"/>
                <w:sz w:val="32"/>
                <w:szCs w:val="32"/>
              </w:rPr>
              <w:t>截止20</w:t>
            </w:r>
            <w:r w:rsidR="00901697">
              <w:rPr>
                <w:rFonts w:ascii="黑体" w:eastAsia="黑体" w:hAnsi="黑体"/>
                <w:color w:val="000000" w:themeColor="text1"/>
                <w:sz w:val="32"/>
                <w:szCs w:val="32"/>
              </w:rPr>
              <w:t>20</w:t>
            </w:r>
            <w:r w:rsidRPr="00B50149">
              <w:rPr>
                <w:rFonts w:ascii="黑体" w:eastAsia="黑体" w:hAnsi="黑体" w:hint="eastAsia"/>
                <w:color w:val="000000" w:themeColor="text1"/>
                <w:sz w:val="32"/>
                <w:szCs w:val="32"/>
              </w:rPr>
              <w:t>年8月31日</w:t>
            </w:r>
          </w:p>
        </w:tc>
      </w:tr>
      <w:tr w:rsidR="002242B3" w:rsidRPr="00A54AB8" w:rsidTr="002242B3">
        <w:trPr>
          <w:trHeight w:val="270"/>
        </w:trPr>
        <w:tc>
          <w:tcPr>
            <w:tcW w:w="4408" w:type="dxa"/>
            <w:tcBorders>
              <w:top w:val="nil"/>
              <w:left w:val="single" w:sz="4" w:space="0" w:color="auto"/>
              <w:bottom w:val="single" w:sz="4" w:space="0" w:color="auto"/>
              <w:right w:val="single" w:sz="4" w:space="0" w:color="auto"/>
            </w:tcBorders>
            <w:shd w:val="clear" w:color="auto" w:fill="auto"/>
            <w:noWrap/>
            <w:vAlign w:val="center"/>
            <w:hideMark/>
          </w:tcPr>
          <w:p w:rsidR="002242B3" w:rsidRPr="00B50149" w:rsidRDefault="002242B3" w:rsidP="00B50149">
            <w:pPr>
              <w:jc w:val="center"/>
              <w:rPr>
                <w:rFonts w:ascii="仿宋" w:eastAsia="仿宋" w:hAnsi="仿宋" w:cs="宋体"/>
                <w:kern w:val="0"/>
                <w:sz w:val="28"/>
                <w:szCs w:val="28"/>
              </w:rPr>
            </w:pPr>
            <w:r w:rsidRPr="00B50149">
              <w:rPr>
                <w:rFonts w:ascii="仿宋" w:eastAsia="仿宋" w:hAnsi="仿宋" w:cs="宋体" w:hint="eastAsia"/>
                <w:kern w:val="0"/>
                <w:sz w:val="28"/>
                <w:szCs w:val="28"/>
              </w:rPr>
              <w:t>固定资产总值（万元）</w:t>
            </w:r>
          </w:p>
        </w:tc>
        <w:tc>
          <w:tcPr>
            <w:tcW w:w="3543" w:type="dxa"/>
            <w:tcBorders>
              <w:top w:val="nil"/>
              <w:left w:val="nil"/>
              <w:bottom w:val="single" w:sz="4" w:space="0" w:color="auto"/>
              <w:right w:val="single" w:sz="4" w:space="0" w:color="auto"/>
            </w:tcBorders>
            <w:shd w:val="clear" w:color="auto" w:fill="auto"/>
            <w:noWrap/>
            <w:vAlign w:val="center"/>
            <w:hideMark/>
          </w:tcPr>
          <w:p w:rsidR="002242B3" w:rsidRPr="00B50149" w:rsidRDefault="00901697" w:rsidP="00B50149">
            <w:pPr>
              <w:jc w:val="center"/>
              <w:rPr>
                <w:rFonts w:ascii="仿宋" w:eastAsia="仿宋" w:hAnsi="仿宋" w:cs="宋体"/>
                <w:kern w:val="0"/>
                <w:sz w:val="28"/>
                <w:szCs w:val="28"/>
              </w:rPr>
            </w:pPr>
            <w:r w:rsidRPr="00901697">
              <w:rPr>
                <w:rFonts w:ascii="仿宋" w:eastAsia="仿宋" w:hAnsi="仿宋" w:cs="宋体"/>
                <w:kern w:val="0"/>
                <w:sz w:val="28"/>
                <w:szCs w:val="28"/>
              </w:rPr>
              <w:t>22475.09</w:t>
            </w:r>
          </w:p>
        </w:tc>
      </w:tr>
      <w:tr w:rsidR="002242B3" w:rsidRPr="00A54AB8" w:rsidTr="002242B3">
        <w:trPr>
          <w:trHeight w:val="270"/>
        </w:trPr>
        <w:tc>
          <w:tcPr>
            <w:tcW w:w="4408" w:type="dxa"/>
            <w:tcBorders>
              <w:top w:val="nil"/>
              <w:left w:val="single" w:sz="4" w:space="0" w:color="auto"/>
              <w:bottom w:val="single" w:sz="4" w:space="0" w:color="auto"/>
              <w:right w:val="single" w:sz="4" w:space="0" w:color="auto"/>
            </w:tcBorders>
            <w:shd w:val="clear" w:color="auto" w:fill="auto"/>
            <w:noWrap/>
            <w:vAlign w:val="center"/>
            <w:hideMark/>
          </w:tcPr>
          <w:p w:rsidR="002242B3" w:rsidRPr="00B50149" w:rsidRDefault="002242B3" w:rsidP="00B50149">
            <w:pPr>
              <w:jc w:val="center"/>
              <w:rPr>
                <w:rFonts w:ascii="仿宋" w:eastAsia="仿宋" w:hAnsi="仿宋" w:cs="宋体"/>
                <w:kern w:val="0"/>
                <w:sz w:val="28"/>
                <w:szCs w:val="28"/>
              </w:rPr>
            </w:pPr>
            <w:r w:rsidRPr="00B50149">
              <w:rPr>
                <w:rFonts w:ascii="仿宋" w:eastAsia="仿宋" w:hAnsi="仿宋" w:cs="宋体" w:hint="eastAsia"/>
                <w:kern w:val="0"/>
                <w:sz w:val="28"/>
                <w:szCs w:val="28"/>
              </w:rPr>
              <w:t>教学设备资产值（万元）</w:t>
            </w:r>
          </w:p>
        </w:tc>
        <w:tc>
          <w:tcPr>
            <w:tcW w:w="3543" w:type="dxa"/>
            <w:tcBorders>
              <w:top w:val="nil"/>
              <w:left w:val="nil"/>
              <w:bottom w:val="single" w:sz="4" w:space="0" w:color="auto"/>
              <w:right w:val="single" w:sz="4" w:space="0" w:color="auto"/>
            </w:tcBorders>
            <w:shd w:val="clear" w:color="auto" w:fill="auto"/>
            <w:noWrap/>
            <w:vAlign w:val="bottom"/>
            <w:hideMark/>
          </w:tcPr>
          <w:p w:rsidR="002242B3" w:rsidRPr="00B50149" w:rsidRDefault="002318A0" w:rsidP="00B50149">
            <w:pPr>
              <w:jc w:val="center"/>
              <w:rPr>
                <w:rFonts w:ascii="仿宋" w:eastAsia="仿宋" w:hAnsi="仿宋" w:cs="宋体"/>
                <w:kern w:val="0"/>
                <w:sz w:val="28"/>
                <w:szCs w:val="28"/>
              </w:rPr>
            </w:pPr>
            <w:r w:rsidRPr="00B50149">
              <w:rPr>
                <w:rFonts w:ascii="仿宋" w:eastAsia="仿宋" w:hAnsi="仿宋" w:cs="宋体"/>
                <w:kern w:val="0"/>
                <w:sz w:val="28"/>
                <w:szCs w:val="28"/>
              </w:rPr>
              <w:t>866.085</w:t>
            </w:r>
          </w:p>
        </w:tc>
      </w:tr>
      <w:tr w:rsidR="002242B3" w:rsidRPr="00A54AB8" w:rsidTr="002242B3">
        <w:trPr>
          <w:trHeight w:val="270"/>
        </w:trPr>
        <w:tc>
          <w:tcPr>
            <w:tcW w:w="4408" w:type="dxa"/>
            <w:tcBorders>
              <w:top w:val="nil"/>
              <w:left w:val="single" w:sz="4" w:space="0" w:color="auto"/>
              <w:bottom w:val="single" w:sz="4" w:space="0" w:color="auto"/>
              <w:right w:val="single" w:sz="4" w:space="0" w:color="auto"/>
            </w:tcBorders>
            <w:shd w:val="clear" w:color="auto" w:fill="auto"/>
            <w:noWrap/>
            <w:vAlign w:val="center"/>
            <w:hideMark/>
          </w:tcPr>
          <w:p w:rsidR="002242B3" w:rsidRPr="00B50149" w:rsidRDefault="002242B3" w:rsidP="00B50149">
            <w:pPr>
              <w:jc w:val="center"/>
              <w:rPr>
                <w:rFonts w:ascii="仿宋" w:eastAsia="仿宋" w:hAnsi="仿宋" w:cs="宋体"/>
                <w:kern w:val="0"/>
                <w:sz w:val="28"/>
                <w:szCs w:val="28"/>
              </w:rPr>
            </w:pPr>
            <w:r w:rsidRPr="00B50149">
              <w:rPr>
                <w:rFonts w:ascii="仿宋" w:eastAsia="仿宋" w:hAnsi="仿宋" w:cs="宋体" w:hint="eastAsia"/>
                <w:kern w:val="0"/>
                <w:sz w:val="28"/>
                <w:szCs w:val="28"/>
              </w:rPr>
              <w:t>实训设备资产值（万元）</w:t>
            </w:r>
          </w:p>
        </w:tc>
        <w:tc>
          <w:tcPr>
            <w:tcW w:w="3543" w:type="dxa"/>
            <w:tcBorders>
              <w:top w:val="nil"/>
              <w:left w:val="nil"/>
              <w:bottom w:val="single" w:sz="4" w:space="0" w:color="auto"/>
              <w:right w:val="single" w:sz="4" w:space="0" w:color="auto"/>
            </w:tcBorders>
            <w:shd w:val="clear" w:color="auto" w:fill="auto"/>
            <w:noWrap/>
            <w:vAlign w:val="bottom"/>
            <w:hideMark/>
          </w:tcPr>
          <w:p w:rsidR="002242B3" w:rsidRPr="00B50149" w:rsidRDefault="002318A0" w:rsidP="00B50149">
            <w:pPr>
              <w:jc w:val="center"/>
              <w:rPr>
                <w:rFonts w:ascii="仿宋" w:eastAsia="仿宋" w:hAnsi="仿宋" w:cs="宋体"/>
                <w:kern w:val="0"/>
                <w:sz w:val="28"/>
                <w:szCs w:val="28"/>
              </w:rPr>
            </w:pPr>
            <w:r w:rsidRPr="00B50149">
              <w:rPr>
                <w:rFonts w:ascii="仿宋" w:eastAsia="仿宋" w:hAnsi="仿宋" w:cs="宋体"/>
                <w:kern w:val="0"/>
                <w:sz w:val="28"/>
                <w:szCs w:val="28"/>
              </w:rPr>
              <w:t>644</w:t>
            </w:r>
          </w:p>
        </w:tc>
      </w:tr>
      <w:tr w:rsidR="002242B3" w:rsidRPr="00A54AB8" w:rsidTr="002242B3">
        <w:trPr>
          <w:trHeight w:val="270"/>
        </w:trPr>
        <w:tc>
          <w:tcPr>
            <w:tcW w:w="4408" w:type="dxa"/>
            <w:tcBorders>
              <w:top w:val="nil"/>
              <w:left w:val="single" w:sz="4" w:space="0" w:color="auto"/>
              <w:bottom w:val="single" w:sz="4" w:space="0" w:color="auto"/>
              <w:right w:val="single" w:sz="4" w:space="0" w:color="auto"/>
            </w:tcBorders>
            <w:shd w:val="clear" w:color="auto" w:fill="auto"/>
            <w:noWrap/>
            <w:vAlign w:val="center"/>
            <w:hideMark/>
          </w:tcPr>
          <w:p w:rsidR="002242B3" w:rsidRPr="00B50149" w:rsidRDefault="002242B3" w:rsidP="00B50149">
            <w:pPr>
              <w:jc w:val="center"/>
              <w:rPr>
                <w:rFonts w:ascii="仿宋" w:eastAsia="仿宋" w:hAnsi="仿宋" w:cs="宋体"/>
                <w:kern w:val="0"/>
                <w:sz w:val="28"/>
                <w:szCs w:val="28"/>
              </w:rPr>
            </w:pPr>
            <w:r w:rsidRPr="00B50149">
              <w:rPr>
                <w:rFonts w:ascii="仿宋" w:eastAsia="仿宋" w:hAnsi="仿宋" w:cs="宋体" w:hint="eastAsia"/>
                <w:kern w:val="0"/>
                <w:sz w:val="28"/>
                <w:szCs w:val="28"/>
              </w:rPr>
              <w:t>校内实训基地数</w:t>
            </w:r>
          </w:p>
        </w:tc>
        <w:tc>
          <w:tcPr>
            <w:tcW w:w="3543" w:type="dxa"/>
            <w:tcBorders>
              <w:top w:val="nil"/>
              <w:left w:val="nil"/>
              <w:bottom w:val="single" w:sz="4" w:space="0" w:color="auto"/>
              <w:right w:val="single" w:sz="4" w:space="0" w:color="auto"/>
            </w:tcBorders>
            <w:shd w:val="clear" w:color="auto" w:fill="auto"/>
            <w:noWrap/>
            <w:vAlign w:val="bottom"/>
            <w:hideMark/>
          </w:tcPr>
          <w:p w:rsidR="002242B3" w:rsidRPr="00B50149" w:rsidRDefault="008516A7" w:rsidP="00B50149">
            <w:pPr>
              <w:jc w:val="center"/>
              <w:rPr>
                <w:rFonts w:ascii="仿宋" w:eastAsia="仿宋" w:hAnsi="仿宋" w:cs="宋体"/>
                <w:kern w:val="0"/>
                <w:sz w:val="28"/>
                <w:szCs w:val="28"/>
              </w:rPr>
            </w:pPr>
            <w:r w:rsidRPr="00B50149">
              <w:rPr>
                <w:rFonts w:ascii="仿宋" w:eastAsia="仿宋" w:hAnsi="仿宋" w:cs="宋体"/>
                <w:kern w:val="0"/>
                <w:sz w:val="28"/>
                <w:szCs w:val="28"/>
              </w:rPr>
              <w:t>6</w:t>
            </w:r>
          </w:p>
        </w:tc>
      </w:tr>
      <w:tr w:rsidR="002242B3" w:rsidRPr="00A54AB8" w:rsidTr="002242B3">
        <w:trPr>
          <w:trHeight w:val="270"/>
        </w:trPr>
        <w:tc>
          <w:tcPr>
            <w:tcW w:w="4408" w:type="dxa"/>
            <w:tcBorders>
              <w:top w:val="nil"/>
              <w:left w:val="single" w:sz="4" w:space="0" w:color="auto"/>
              <w:bottom w:val="single" w:sz="4" w:space="0" w:color="auto"/>
              <w:right w:val="single" w:sz="4" w:space="0" w:color="auto"/>
            </w:tcBorders>
            <w:shd w:val="clear" w:color="auto" w:fill="auto"/>
            <w:noWrap/>
            <w:vAlign w:val="center"/>
            <w:hideMark/>
          </w:tcPr>
          <w:p w:rsidR="002242B3" w:rsidRPr="00B50149" w:rsidRDefault="002242B3" w:rsidP="00B50149">
            <w:pPr>
              <w:jc w:val="center"/>
              <w:rPr>
                <w:rFonts w:ascii="仿宋" w:eastAsia="仿宋" w:hAnsi="仿宋" w:cs="宋体"/>
                <w:kern w:val="0"/>
                <w:sz w:val="28"/>
                <w:szCs w:val="28"/>
              </w:rPr>
            </w:pPr>
            <w:r w:rsidRPr="00B50149">
              <w:rPr>
                <w:rFonts w:ascii="仿宋" w:eastAsia="仿宋" w:hAnsi="仿宋" w:cs="宋体" w:hint="eastAsia"/>
                <w:kern w:val="0"/>
                <w:sz w:val="28"/>
                <w:szCs w:val="28"/>
              </w:rPr>
              <w:t>校外实训基地数</w:t>
            </w:r>
          </w:p>
        </w:tc>
        <w:tc>
          <w:tcPr>
            <w:tcW w:w="3543" w:type="dxa"/>
            <w:tcBorders>
              <w:top w:val="nil"/>
              <w:left w:val="nil"/>
              <w:bottom w:val="single" w:sz="4" w:space="0" w:color="auto"/>
              <w:right w:val="single" w:sz="4" w:space="0" w:color="auto"/>
            </w:tcBorders>
            <w:shd w:val="clear" w:color="auto" w:fill="auto"/>
            <w:noWrap/>
            <w:vAlign w:val="bottom"/>
            <w:hideMark/>
          </w:tcPr>
          <w:p w:rsidR="002242B3" w:rsidRPr="00B50149" w:rsidRDefault="008516A7" w:rsidP="00B50149">
            <w:pPr>
              <w:jc w:val="center"/>
              <w:rPr>
                <w:rFonts w:ascii="仿宋" w:eastAsia="仿宋" w:hAnsi="仿宋" w:cs="宋体"/>
                <w:kern w:val="0"/>
                <w:sz w:val="28"/>
                <w:szCs w:val="28"/>
              </w:rPr>
            </w:pPr>
            <w:r w:rsidRPr="00B50149">
              <w:rPr>
                <w:rFonts w:ascii="仿宋" w:eastAsia="仿宋" w:hAnsi="仿宋" w:cs="宋体"/>
                <w:kern w:val="0"/>
                <w:sz w:val="28"/>
                <w:szCs w:val="28"/>
              </w:rPr>
              <w:t>12</w:t>
            </w:r>
            <w:r w:rsidR="002318A0" w:rsidRPr="00B50149">
              <w:rPr>
                <w:rFonts w:ascii="仿宋" w:eastAsia="仿宋" w:hAnsi="仿宋" w:cs="宋体"/>
                <w:kern w:val="0"/>
                <w:sz w:val="28"/>
                <w:szCs w:val="28"/>
              </w:rPr>
              <w:t>5</w:t>
            </w:r>
          </w:p>
        </w:tc>
      </w:tr>
      <w:tr w:rsidR="002242B3" w:rsidRPr="00A54AB8" w:rsidTr="002242B3">
        <w:trPr>
          <w:trHeight w:val="270"/>
        </w:trPr>
        <w:tc>
          <w:tcPr>
            <w:tcW w:w="4408" w:type="dxa"/>
            <w:tcBorders>
              <w:top w:val="nil"/>
              <w:left w:val="single" w:sz="4" w:space="0" w:color="auto"/>
              <w:bottom w:val="single" w:sz="4" w:space="0" w:color="auto"/>
              <w:right w:val="single" w:sz="4" w:space="0" w:color="auto"/>
            </w:tcBorders>
            <w:shd w:val="clear" w:color="auto" w:fill="auto"/>
            <w:noWrap/>
            <w:vAlign w:val="center"/>
            <w:hideMark/>
          </w:tcPr>
          <w:p w:rsidR="002242B3" w:rsidRPr="00B50149" w:rsidRDefault="002242B3" w:rsidP="00B50149">
            <w:pPr>
              <w:jc w:val="center"/>
              <w:rPr>
                <w:rFonts w:ascii="仿宋" w:eastAsia="仿宋" w:hAnsi="仿宋" w:cs="宋体"/>
                <w:kern w:val="0"/>
                <w:sz w:val="28"/>
                <w:szCs w:val="28"/>
              </w:rPr>
            </w:pPr>
            <w:r w:rsidRPr="00B50149">
              <w:rPr>
                <w:rFonts w:ascii="仿宋" w:eastAsia="仿宋" w:hAnsi="仿宋" w:cs="宋体" w:hint="eastAsia"/>
                <w:kern w:val="0"/>
                <w:sz w:val="28"/>
                <w:szCs w:val="28"/>
              </w:rPr>
              <w:t>图书馆纸质图书藏书量（册）</w:t>
            </w:r>
          </w:p>
        </w:tc>
        <w:tc>
          <w:tcPr>
            <w:tcW w:w="3543" w:type="dxa"/>
            <w:tcBorders>
              <w:top w:val="nil"/>
              <w:left w:val="nil"/>
              <w:bottom w:val="single" w:sz="4" w:space="0" w:color="auto"/>
              <w:right w:val="single" w:sz="4" w:space="0" w:color="auto"/>
            </w:tcBorders>
            <w:shd w:val="clear" w:color="auto" w:fill="auto"/>
            <w:noWrap/>
            <w:vAlign w:val="bottom"/>
            <w:hideMark/>
          </w:tcPr>
          <w:p w:rsidR="002242B3" w:rsidRPr="00B50149" w:rsidRDefault="008516A7" w:rsidP="00B50149">
            <w:pPr>
              <w:jc w:val="center"/>
              <w:rPr>
                <w:rFonts w:ascii="仿宋" w:eastAsia="仿宋" w:hAnsi="仿宋" w:cs="宋体"/>
                <w:kern w:val="0"/>
                <w:sz w:val="28"/>
                <w:szCs w:val="28"/>
              </w:rPr>
            </w:pPr>
            <w:r w:rsidRPr="00B50149">
              <w:rPr>
                <w:rFonts w:ascii="仿宋" w:eastAsia="仿宋" w:hAnsi="仿宋" w:cs="宋体"/>
                <w:kern w:val="0"/>
                <w:sz w:val="28"/>
                <w:szCs w:val="28"/>
              </w:rPr>
              <w:t>106000</w:t>
            </w:r>
          </w:p>
        </w:tc>
      </w:tr>
      <w:tr w:rsidR="002242B3" w:rsidRPr="00A54AB8" w:rsidTr="002242B3">
        <w:trPr>
          <w:trHeight w:val="270"/>
        </w:trPr>
        <w:tc>
          <w:tcPr>
            <w:tcW w:w="4408" w:type="dxa"/>
            <w:tcBorders>
              <w:top w:val="nil"/>
              <w:left w:val="single" w:sz="4" w:space="0" w:color="auto"/>
              <w:bottom w:val="single" w:sz="4" w:space="0" w:color="auto"/>
              <w:right w:val="single" w:sz="4" w:space="0" w:color="auto"/>
            </w:tcBorders>
            <w:shd w:val="clear" w:color="auto" w:fill="auto"/>
            <w:noWrap/>
            <w:vAlign w:val="center"/>
            <w:hideMark/>
          </w:tcPr>
          <w:p w:rsidR="002242B3" w:rsidRPr="00B50149" w:rsidRDefault="002242B3" w:rsidP="00B50149">
            <w:pPr>
              <w:jc w:val="center"/>
              <w:rPr>
                <w:rFonts w:ascii="仿宋" w:eastAsia="仿宋" w:hAnsi="仿宋" w:cs="宋体"/>
                <w:kern w:val="0"/>
                <w:sz w:val="28"/>
                <w:szCs w:val="28"/>
              </w:rPr>
            </w:pPr>
            <w:r w:rsidRPr="00B50149">
              <w:rPr>
                <w:rFonts w:ascii="仿宋" w:eastAsia="仿宋" w:hAnsi="仿宋" w:cs="宋体" w:hint="eastAsia"/>
                <w:kern w:val="0"/>
                <w:sz w:val="28"/>
                <w:szCs w:val="28"/>
              </w:rPr>
              <w:t>图书馆电子图书藏书量（册）</w:t>
            </w:r>
          </w:p>
        </w:tc>
        <w:tc>
          <w:tcPr>
            <w:tcW w:w="3543" w:type="dxa"/>
            <w:tcBorders>
              <w:top w:val="nil"/>
              <w:left w:val="nil"/>
              <w:bottom w:val="single" w:sz="4" w:space="0" w:color="auto"/>
              <w:right w:val="single" w:sz="4" w:space="0" w:color="auto"/>
            </w:tcBorders>
            <w:shd w:val="clear" w:color="auto" w:fill="auto"/>
            <w:noWrap/>
            <w:vAlign w:val="bottom"/>
            <w:hideMark/>
          </w:tcPr>
          <w:p w:rsidR="002242B3" w:rsidRPr="00B50149" w:rsidRDefault="00DC1110" w:rsidP="00B50149">
            <w:pPr>
              <w:jc w:val="center"/>
              <w:rPr>
                <w:rFonts w:ascii="仿宋" w:eastAsia="仿宋" w:hAnsi="仿宋" w:cs="宋体"/>
                <w:kern w:val="0"/>
                <w:sz w:val="28"/>
                <w:szCs w:val="28"/>
              </w:rPr>
            </w:pPr>
            <w:r w:rsidRPr="00B50149">
              <w:rPr>
                <w:rFonts w:ascii="仿宋" w:eastAsia="仿宋" w:hAnsi="仿宋" w:cs="宋体" w:hint="eastAsia"/>
                <w:kern w:val="0"/>
                <w:sz w:val="28"/>
                <w:szCs w:val="28"/>
              </w:rPr>
              <w:t>35000</w:t>
            </w:r>
          </w:p>
        </w:tc>
      </w:tr>
      <w:tr w:rsidR="002242B3" w:rsidRPr="00A54AB8" w:rsidTr="002242B3">
        <w:trPr>
          <w:trHeight w:val="270"/>
        </w:trPr>
        <w:tc>
          <w:tcPr>
            <w:tcW w:w="4408" w:type="dxa"/>
            <w:tcBorders>
              <w:top w:val="nil"/>
              <w:left w:val="single" w:sz="4" w:space="0" w:color="auto"/>
              <w:bottom w:val="single" w:sz="4" w:space="0" w:color="auto"/>
              <w:right w:val="single" w:sz="4" w:space="0" w:color="auto"/>
            </w:tcBorders>
            <w:shd w:val="clear" w:color="auto" w:fill="auto"/>
            <w:noWrap/>
            <w:vAlign w:val="center"/>
            <w:hideMark/>
          </w:tcPr>
          <w:p w:rsidR="002242B3" w:rsidRPr="00B50149" w:rsidRDefault="002242B3" w:rsidP="00B50149">
            <w:pPr>
              <w:jc w:val="center"/>
              <w:rPr>
                <w:rFonts w:ascii="仿宋" w:eastAsia="仿宋" w:hAnsi="仿宋" w:cs="宋体"/>
                <w:kern w:val="0"/>
                <w:sz w:val="28"/>
                <w:szCs w:val="28"/>
              </w:rPr>
            </w:pPr>
            <w:r w:rsidRPr="00B50149">
              <w:rPr>
                <w:rFonts w:ascii="仿宋" w:eastAsia="仿宋" w:hAnsi="仿宋" w:cs="宋体" w:hint="eastAsia"/>
                <w:kern w:val="0"/>
                <w:sz w:val="28"/>
                <w:szCs w:val="28"/>
              </w:rPr>
              <w:t>阅览室座位数</w:t>
            </w:r>
          </w:p>
        </w:tc>
        <w:tc>
          <w:tcPr>
            <w:tcW w:w="3543" w:type="dxa"/>
            <w:tcBorders>
              <w:top w:val="nil"/>
              <w:left w:val="nil"/>
              <w:bottom w:val="single" w:sz="4" w:space="0" w:color="auto"/>
              <w:right w:val="single" w:sz="4" w:space="0" w:color="auto"/>
            </w:tcBorders>
            <w:shd w:val="clear" w:color="auto" w:fill="auto"/>
            <w:noWrap/>
            <w:vAlign w:val="bottom"/>
            <w:hideMark/>
          </w:tcPr>
          <w:p w:rsidR="002242B3" w:rsidRPr="00B50149" w:rsidRDefault="002242B3" w:rsidP="00B50149">
            <w:pPr>
              <w:jc w:val="center"/>
              <w:rPr>
                <w:rFonts w:ascii="仿宋" w:eastAsia="仿宋" w:hAnsi="仿宋" w:cs="宋体"/>
                <w:kern w:val="0"/>
                <w:sz w:val="28"/>
                <w:szCs w:val="28"/>
              </w:rPr>
            </w:pPr>
            <w:r w:rsidRPr="00B50149">
              <w:rPr>
                <w:rFonts w:ascii="仿宋" w:eastAsia="仿宋" w:hAnsi="仿宋" w:cs="宋体" w:hint="eastAsia"/>
                <w:kern w:val="0"/>
                <w:sz w:val="28"/>
                <w:szCs w:val="28"/>
              </w:rPr>
              <w:t>150</w:t>
            </w:r>
          </w:p>
        </w:tc>
      </w:tr>
      <w:tr w:rsidR="002242B3" w:rsidRPr="00A54AB8" w:rsidTr="002242B3">
        <w:trPr>
          <w:trHeight w:val="270"/>
        </w:trPr>
        <w:tc>
          <w:tcPr>
            <w:tcW w:w="4408" w:type="dxa"/>
            <w:tcBorders>
              <w:top w:val="nil"/>
              <w:left w:val="single" w:sz="4" w:space="0" w:color="auto"/>
              <w:bottom w:val="single" w:sz="4" w:space="0" w:color="auto"/>
              <w:right w:val="single" w:sz="4" w:space="0" w:color="auto"/>
            </w:tcBorders>
            <w:shd w:val="clear" w:color="auto" w:fill="auto"/>
            <w:noWrap/>
            <w:vAlign w:val="center"/>
            <w:hideMark/>
          </w:tcPr>
          <w:p w:rsidR="002242B3" w:rsidRPr="00B50149" w:rsidRDefault="002242B3" w:rsidP="00B50149">
            <w:pPr>
              <w:jc w:val="center"/>
              <w:rPr>
                <w:rFonts w:ascii="仿宋" w:eastAsia="仿宋" w:hAnsi="仿宋" w:cs="宋体"/>
                <w:kern w:val="0"/>
                <w:sz w:val="28"/>
                <w:szCs w:val="28"/>
              </w:rPr>
            </w:pPr>
            <w:r w:rsidRPr="00B50149">
              <w:rPr>
                <w:rFonts w:ascii="仿宋" w:eastAsia="仿宋" w:hAnsi="仿宋" w:cs="宋体" w:hint="eastAsia"/>
                <w:kern w:val="0"/>
                <w:sz w:val="28"/>
                <w:szCs w:val="28"/>
              </w:rPr>
              <w:t>生均图书（册）</w:t>
            </w:r>
          </w:p>
        </w:tc>
        <w:tc>
          <w:tcPr>
            <w:tcW w:w="3543" w:type="dxa"/>
            <w:tcBorders>
              <w:top w:val="nil"/>
              <w:left w:val="nil"/>
              <w:bottom w:val="single" w:sz="4" w:space="0" w:color="auto"/>
              <w:right w:val="single" w:sz="4" w:space="0" w:color="auto"/>
            </w:tcBorders>
            <w:shd w:val="clear" w:color="auto" w:fill="auto"/>
            <w:noWrap/>
            <w:vAlign w:val="bottom"/>
            <w:hideMark/>
          </w:tcPr>
          <w:p w:rsidR="002242B3" w:rsidRPr="00B50149" w:rsidRDefault="008516A7" w:rsidP="00B50149">
            <w:pPr>
              <w:jc w:val="center"/>
              <w:rPr>
                <w:rFonts w:ascii="仿宋" w:eastAsia="仿宋" w:hAnsi="仿宋" w:cs="宋体"/>
                <w:kern w:val="0"/>
                <w:sz w:val="28"/>
                <w:szCs w:val="28"/>
              </w:rPr>
            </w:pPr>
            <w:r w:rsidRPr="00B50149">
              <w:rPr>
                <w:rFonts w:ascii="仿宋" w:eastAsia="仿宋" w:hAnsi="仿宋" w:cs="宋体"/>
                <w:kern w:val="0"/>
                <w:sz w:val="28"/>
                <w:szCs w:val="28"/>
              </w:rPr>
              <w:t>4</w:t>
            </w:r>
            <w:r w:rsidR="00B50149" w:rsidRPr="00B50149">
              <w:rPr>
                <w:rFonts w:ascii="仿宋" w:eastAsia="仿宋" w:hAnsi="仿宋" w:cs="宋体"/>
                <w:kern w:val="0"/>
                <w:sz w:val="28"/>
                <w:szCs w:val="28"/>
              </w:rPr>
              <w:t>8</w:t>
            </w:r>
            <w:r w:rsidRPr="00B50149">
              <w:rPr>
                <w:rFonts w:ascii="仿宋" w:eastAsia="仿宋" w:hAnsi="仿宋" w:cs="宋体"/>
                <w:kern w:val="0"/>
                <w:sz w:val="28"/>
                <w:szCs w:val="28"/>
              </w:rPr>
              <w:t>.</w:t>
            </w:r>
            <w:r w:rsidR="00B50149" w:rsidRPr="00B50149">
              <w:rPr>
                <w:rFonts w:ascii="仿宋" w:eastAsia="仿宋" w:hAnsi="仿宋" w:cs="宋体"/>
                <w:kern w:val="0"/>
                <w:sz w:val="28"/>
                <w:szCs w:val="28"/>
              </w:rPr>
              <w:t>34</w:t>
            </w:r>
          </w:p>
        </w:tc>
      </w:tr>
      <w:tr w:rsidR="002242B3" w:rsidRPr="00A54AB8" w:rsidTr="002242B3">
        <w:trPr>
          <w:trHeight w:val="270"/>
        </w:trPr>
        <w:tc>
          <w:tcPr>
            <w:tcW w:w="4408" w:type="dxa"/>
            <w:tcBorders>
              <w:top w:val="nil"/>
              <w:left w:val="single" w:sz="4" w:space="0" w:color="auto"/>
              <w:bottom w:val="single" w:sz="4" w:space="0" w:color="auto"/>
              <w:right w:val="single" w:sz="4" w:space="0" w:color="auto"/>
            </w:tcBorders>
            <w:shd w:val="clear" w:color="auto" w:fill="auto"/>
            <w:noWrap/>
            <w:vAlign w:val="center"/>
            <w:hideMark/>
          </w:tcPr>
          <w:p w:rsidR="002242B3" w:rsidRPr="00B50149" w:rsidRDefault="002242B3" w:rsidP="00B50149">
            <w:pPr>
              <w:jc w:val="center"/>
              <w:rPr>
                <w:rFonts w:ascii="仿宋" w:eastAsia="仿宋" w:hAnsi="仿宋" w:cs="宋体"/>
                <w:kern w:val="0"/>
                <w:sz w:val="28"/>
                <w:szCs w:val="28"/>
              </w:rPr>
            </w:pPr>
            <w:r w:rsidRPr="00B50149">
              <w:rPr>
                <w:rFonts w:ascii="仿宋" w:eastAsia="仿宋" w:hAnsi="仿宋" w:cs="宋体" w:hint="eastAsia"/>
                <w:kern w:val="0"/>
                <w:sz w:val="28"/>
                <w:szCs w:val="28"/>
              </w:rPr>
              <w:t>期刊订阅种类数</w:t>
            </w:r>
          </w:p>
        </w:tc>
        <w:tc>
          <w:tcPr>
            <w:tcW w:w="3543" w:type="dxa"/>
            <w:tcBorders>
              <w:top w:val="nil"/>
              <w:left w:val="nil"/>
              <w:bottom w:val="single" w:sz="4" w:space="0" w:color="auto"/>
              <w:right w:val="single" w:sz="4" w:space="0" w:color="auto"/>
            </w:tcBorders>
            <w:shd w:val="clear" w:color="auto" w:fill="auto"/>
            <w:noWrap/>
            <w:vAlign w:val="bottom"/>
            <w:hideMark/>
          </w:tcPr>
          <w:p w:rsidR="002242B3" w:rsidRPr="00B50149" w:rsidRDefault="008516A7" w:rsidP="00B50149">
            <w:pPr>
              <w:jc w:val="center"/>
              <w:rPr>
                <w:rFonts w:ascii="仿宋" w:eastAsia="仿宋" w:hAnsi="仿宋" w:cs="宋体"/>
                <w:kern w:val="0"/>
                <w:sz w:val="28"/>
                <w:szCs w:val="28"/>
              </w:rPr>
            </w:pPr>
            <w:r w:rsidRPr="00B50149">
              <w:rPr>
                <w:rFonts w:ascii="仿宋" w:eastAsia="仿宋" w:hAnsi="仿宋" w:cs="宋体"/>
                <w:kern w:val="0"/>
                <w:sz w:val="28"/>
                <w:szCs w:val="28"/>
              </w:rPr>
              <w:t>208</w:t>
            </w:r>
          </w:p>
        </w:tc>
      </w:tr>
      <w:tr w:rsidR="002242B3" w:rsidRPr="00A54AB8" w:rsidTr="002242B3">
        <w:trPr>
          <w:trHeight w:val="270"/>
        </w:trPr>
        <w:tc>
          <w:tcPr>
            <w:tcW w:w="4408" w:type="dxa"/>
            <w:tcBorders>
              <w:top w:val="nil"/>
              <w:left w:val="single" w:sz="4" w:space="0" w:color="auto"/>
              <w:bottom w:val="single" w:sz="4" w:space="0" w:color="auto"/>
              <w:right w:val="single" w:sz="4" w:space="0" w:color="auto"/>
            </w:tcBorders>
            <w:shd w:val="clear" w:color="auto" w:fill="auto"/>
            <w:noWrap/>
            <w:vAlign w:val="center"/>
            <w:hideMark/>
          </w:tcPr>
          <w:p w:rsidR="002242B3" w:rsidRPr="00B50149" w:rsidRDefault="002242B3" w:rsidP="00B50149">
            <w:pPr>
              <w:jc w:val="center"/>
              <w:rPr>
                <w:rFonts w:ascii="仿宋" w:eastAsia="仿宋" w:hAnsi="仿宋" w:cs="宋体"/>
                <w:kern w:val="0"/>
                <w:sz w:val="28"/>
                <w:szCs w:val="28"/>
              </w:rPr>
            </w:pPr>
            <w:r w:rsidRPr="00B50149">
              <w:rPr>
                <w:rFonts w:ascii="仿宋" w:eastAsia="仿宋" w:hAnsi="仿宋" w:cs="宋体" w:hint="eastAsia"/>
                <w:kern w:val="0"/>
                <w:sz w:val="28"/>
                <w:szCs w:val="28"/>
              </w:rPr>
              <w:t>电子图书数</w:t>
            </w:r>
          </w:p>
        </w:tc>
        <w:tc>
          <w:tcPr>
            <w:tcW w:w="3543" w:type="dxa"/>
            <w:tcBorders>
              <w:top w:val="nil"/>
              <w:left w:val="nil"/>
              <w:bottom w:val="single" w:sz="4" w:space="0" w:color="auto"/>
              <w:right w:val="single" w:sz="4" w:space="0" w:color="auto"/>
            </w:tcBorders>
            <w:shd w:val="clear" w:color="auto" w:fill="auto"/>
            <w:noWrap/>
            <w:vAlign w:val="bottom"/>
            <w:hideMark/>
          </w:tcPr>
          <w:p w:rsidR="002242B3" w:rsidRPr="00B50149" w:rsidRDefault="002242B3" w:rsidP="00B50149">
            <w:pPr>
              <w:jc w:val="center"/>
              <w:rPr>
                <w:rFonts w:ascii="仿宋" w:eastAsia="仿宋" w:hAnsi="仿宋" w:cs="宋体"/>
                <w:kern w:val="0"/>
                <w:sz w:val="28"/>
                <w:szCs w:val="28"/>
              </w:rPr>
            </w:pPr>
            <w:r w:rsidRPr="00B50149">
              <w:rPr>
                <w:rFonts w:ascii="仿宋" w:eastAsia="仿宋" w:hAnsi="仿宋" w:cs="宋体" w:hint="eastAsia"/>
                <w:kern w:val="0"/>
                <w:sz w:val="28"/>
                <w:szCs w:val="28"/>
              </w:rPr>
              <w:t>12000</w:t>
            </w:r>
          </w:p>
        </w:tc>
      </w:tr>
      <w:tr w:rsidR="002242B3" w:rsidRPr="00A54AB8" w:rsidTr="002242B3">
        <w:trPr>
          <w:trHeight w:val="270"/>
        </w:trPr>
        <w:tc>
          <w:tcPr>
            <w:tcW w:w="4408" w:type="dxa"/>
            <w:tcBorders>
              <w:top w:val="nil"/>
              <w:left w:val="single" w:sz="4" w:space="0" w:color="auto"/>
              <w:bottom w:val="single" w:sz="4" w:space="0" w:color="auto"/>
              <w:right w:val="single" w:sz="4" w:space="0" w:color="auto"/>
            </w:tcBorders>
            <w:shd w:val="clear" w:color="auto" w:fill="auto"/>
            <w:noWrap/>
            <w:vAlign w:val="center"/>
            <w:hideMark/>
          </w:tcPr>
          <w:p w:rsidR="002242B3" w:rsidRPr="00B50149" w:rsidRDefault="002242B3" w:rsidP="00B50149">
            <w:pPr>
              <w:jc w:val="center"/>
              <w:rPr>
                <w:rFonts w:ascii="仿宋" w:eastAsia="仿宋" w:hAnsi="仿宋" w:cs="宋体"/>
                <w:kern w:val="0"/>
                <w:sz w:val="28"/>
                <w:szCs w:val="28"/>
              </w:rPr>
            </w:pPr>
            <w:r w:rsidRPr="00B50149">
              <w:rPr>
                <w:rFonts w:ascii="仿宋" w:eastAsia="仿宋" w:hAnsi="仿宋" w:cs="宋体" w:hint="eastAsia"/>
                <w:kern w:val="0"/>
                <w:sz w:val="28"/>
                <w:szCs w:val="28"/>
              </w:rPr>
              <w:t>电子阅览室座位数</w:t>
            </w:r>
          </w:p>
        </w:tc>
        <w:tc>
          <w:tcPr>
            <w:tcW w:w="3543" w:type="dxa"/>
            <w:tcBorders>
              <w:top w:val="nil"/>
              <w:left w:val="nil"/>
              <w:bottom w:val="single" w:sz="4" w:space="0" w:color="auto"/>
              <w:right w:val="single" w:sz="4" w:space="0" w:color="auto"/>
            </w:tcBorders>
            <w:shd w:val="clear" w:color="auto" w:fill="auto"/>
            <w:noWrap/>
            <w:vAlign w:val="bottom"/>
            <w:hideMark/>
          </w:tcPr>
          <w:p w:rsidR="002242B3" w:rsidRPr="00B50149" w:rsidRDefault="002242B3" w:rsidP="00B50149">
            <w:pPr>
              <w:jc w:val="center"/>
              <w:rPr>
                <w:rFonts w:ascii="仿宋" w:eastAsia="仿宋" w:hAnsi="仿宋" w:cs="宋体"/>
                <w:kern w:val="0"/>
                <w:sz w:val="28"/>
                <w:szCs w:val="28"/>
              </w:rPr>
            </w:pPr>
            <w:r w:rsidRPr="00B50149">
              <w:rPr>
                <w:rFonts w:ascii="仿宋" w:eastAsia="仿宋" w:hAnsi="仿宋" w:cs="宋体" w:hint="eastAsia"/>
                <w:kern w:val="0"/>
                <w:sz w:val="28"/>
                <w:szCs w:val="28"/>
              </w:rPr>
              <w:t>320</w:t>
            </w:r>
          </w:p>
        </w:tc>
      </w:tr>
    </w:tbl>
    <w:p w:rsidR="00A54AB8" w:rsidRPr="00A54AB8" w:rsidRDefault="0066747B" w:rsidP="00DE0F90">
      <w:pPr>
        <w:widowControl/>
        <w:ind w:firstLineChars="200" w:firstLine="640"/>
        <w:rPr>
          <w:rFonts w:ascii="黑体" w:eastAsia="黑体" w:hAnsi="黑体"/>
          <w:color w:val="000000" w:themeColor="text1"/>
          <w:sz w:val="32"/>
          <w:szCs w:val="32"/>
        </w:rPr>
      </w:pPr>
      <w:r w:rsidRPr="00A54AB8">
        <w:rPr>
          <w:rFonts w:ascii="黑体" w:eastAsia="黑体" w:hAnsi="黑体" w:hint="eastAsia"/>
          <w:color w:val="000000" w:themeColor="text1"/>
          <w:sz w:val="32"/>
          <w:szCs w:val="32"/>
        </w:rPr>
        <w:t>(四)</w:t>
      </w:r>
      <w:r w:rsidR="007E2E45" w:rsidRPr="00A54AB8">
        <w:rPr>
          <w:rFonts w:ascii="黑体" w:eastAsia="黑体" w:hAnsi="黑体" w:hint="eastAsia"/>
          <w:color w:val="000000" w:themeColor="text1"/>
          <w:sz w:val="32"/>
          <w:szCs w:val="32"/>
        </w:rPr>
        <w:t>学校</w:t>
      </w:r>
      <w:r w:rsidR="00A54AB8" w:rsidRPr="00A54AB8">
        <w:rPr>
          <w:rFonts w:ascii="黑体" w:eastAsia="黑体" w:hAnsi="黑体" w:hint="eastAsia"/>
          <w:color w:val="000000" w:themeColor="text1"/>
          <w:sz w:val="32"/>
          <w:szCs w:val="32"/>
        </w:rPr>
        <w:t>教师队伍</w:t>
      </w:r>
    </w:p>
    <w:p w:rsidR="0011446E" w:rsidRPr="00A54AB8" w:rsidRDefault="002242B3" w:rsidP="00A52752">
      <w:pPr>
        <w:widowControl/>
        <w:ind w:firstLineChars="200" w:firstLine="640"/>
        <w:jc w:val="left"/>
        <w:rPr>
          <w:rFonts w:ascii="仿宋" w:eastAsia="仿宋" w:hAnsi="仿宋"/>
          <w:color w:val="000000" w:themeColor="text1"/>
          <w:sz w:val="32"/>
          <w:szCs w:val="32"/>
        </w:rPr>
      </w:pPr>
      <w:r w:rsidRPr="00A54AB8">
        <w:rPr>
          <w:rFonts w:ascii="仿宋" w:eastAsia="仿宋" w:hAnsi="仿宋" w:cs="仿宋_GB2312" w:hint="eastAsia"/>
          <w:color w:val="000000" w:themeColor="text1"/>
          <w:sz w:val="32"/>
          <w:szCs w:val="32"/>
        </w:rPr>
        <w:t>学校师资力量雄厚，拥有一支结构合理、素质高、技能强、教学经验丰富的“双师型”队伍</w:t>
      </w:r>
      <w:r w:rsidR="00290B36" w:rsidRPr="00A54AB8">
        <w:rPr>
          <w:rFonts w:ascii="仿宋" w:eastAsia="仿宋" w:hAnsi="仿宋" w:cs="仿宋_GB2312" w:hint="eastAsia"/>
          <w:color w:val="000000" w:themeColor="text1"/>
          <w:sz w:val="32"/>
          <w:szCs w:val="32"/>
        </w:rPr>
        <w:t>,</w:t>
      </w:r>
      <w:r w:rsidR="00F545BF" w:rsidRPr="00A54AB8">
        <w:rPr>
          <w:rFonts w:ascii="仿宋" w:eastAsia="仿宋" w:hAnsi="仿宋" w:cs="仿宋_GB2312" w:hint="eastAsia"/>
          <w:color w:val="000000" w:themeColor="text1"/>
          <w:sz w:val="32"/>
          <w:szCs w:val="32"/>
        </w:rPr>
        <w:t>现有专兼职教师</w:t>
      </w:r>
      <w:r w:rsidR="008516A7">
        <w:rPr>
          <w:rFonts w:ascii="仿宋" w:eastAsia="仿宋" w:hAnsi="仿宋" w:cs="仿宋_GB2312"/>
          <w:color w:val="000000" w:themeColor="text1"/>
          <w:sz w:val="32"/>
          <w:szCs w:val="32"/>
        </w:rPr>
        <w:t>1</w:t>
      </w:r>
      <w:r w:rsidR="00860A51">
        <w:rPr>
          <w:rFonts w:ascii="仿宋" w:eastAsia="仿宋" w:hAnsi="仿宋" w:cs="仿宋_GB2312"/>
          <w:color w:val="000000" w:themeColor="text1"/>
          <w:sz w:val="32"/>
          <w:szCs w:val="32"/>
        </w:rPr>
        <w:t>3</w:t>
      </w:r>
      <w:r w:rsidR="00752462">
        <w:rPr>
          <w:rFonts w:ascii="仿宋" w:eastAsia="仿宋" w:hAnsi="仿宋" w:cs="仿宋_GB2312"/>
          <w:color w:val="000000" w:themeColor="text1"/>
          <w:sz w:val="32"/>
          <w:szCs w:val="32"/>
        </w:rPr>
        <w:t>3</w:t>
      </w:r>
      <w:r w:rsidR="00824758" w:rsidRPr="00A54AB8">
        <w:rPr>
          <w:rFonts w:ascii="仿宋" w:eastAsia="仿宋" w:hAnsi="仿宋" w:cs="仿宋_GB2312" w:hint="eastAsia"/>
          <w:color w:val="000000" w:themeColor="text1"/>
          <w:sz w:val="32"/>
          <w:szCs w:val="32"/>
        </w:rPr>
        <w:t>人，</w:t>
      </w:r>
      <w:r w:rsidRPr="00A54AB8">
        <w:rPr>
          <w:rFonts w:ascii="仿宋" w:eastAsia="仿宋" w:hAnsi="仿宋" w:cs="仿宋_GB2312" w:hint="eastAsia"/>
          <w:color w:val="000000" w:themeColor="text1"/>
          <w:sz w:val="32"/>
          <w:szCs w:val="32"/>
        </w:rPr>
        <w:t>本科以上学历达</w:t>
      </w:r>
      <w:r w:rsidR="003F0062">
        <w:rPr>
          <w:rFonts w:ascii="仿宋" w:eastAsia="仿宋" w:hAnsi="仿宋" w:cs="仿宋_GB2312"/>
          <w:color w:val="000000" w:themeColor="text1"/>
          <w:sz w:val="32"/>
          <w:szCs w:val="32"/>
        </w:rPr>
        <w:t>86.7</w:t>
      </w:r>
      <w:r w:rsidRPr="00A54AB8">
        <w:rPr>
          <w:rFonts w:ascii="仿宋" w:eastAsia="仿宋" w:hAnsi="仿宋" w:cs="仿宋_GB2312" w:hint="eastAsia"/>
          <w:color w:val="000000" w:themeColor="text1"/>
          <w:sz w:val="32"/>
          <w:szCs w:val="32"/>
        </w:rPr>
        <w:t>%，“双师型”教师达</w:t>
      </w:r>
      <w:r w:rsidR="00862968">
        <w:rPr>
          <w:rFonts w:ascii="仿宋" w:eastAsia="仿宋" w:hAnsi="仿宋" w:cs="仿宋_GB2312"/>
          <w:color w:val="000000" w:themeColor="text1"/>
          <w:sz w:val="32"/>
          <w:szCs w:val="32"/>
        </w:rPr>
        <w:t>6</w:t>
      </w:r>
      <w:r w:rsidR="003F0062">
        <w:rPr>
          <w:rFonts w:ascii="仿宋" w:eastAsia="仿宋" w:hAnsi="仿宋" w:cs="仿宋_GB2312"/>
          <w:color w:val="000000" w:themeColor="text1"/>
          <w:sz w:val="32"/>
          <w:szCs w:val="32"/>
        </w:rPr>
        <w:t>5</w:t>
      </w:r>
      <w:r w:rsidR="00DC1110">
        <w:rPr>
          <w:rFonts w:ascii="仿宋" w:eastAsia="仿宋" w:hAnsi="仿宋" w:cs="仿宋_GB2312" w:hint="eastAsia"/>
          <w:color w:val="000000" w:themeColor="text1"/>
          <w:sz w:val="32"/>
          <w:szCs w:val="32"/>
        </w:rPr>
        <w:t>.</w:t>
      </w:r>
      <w:r w:rsidR="003F0062">
        <w:rPr>
          <w:rFonts w:ascii="仿宋" w:eastAsia="仿宋" w:hAnsi="仿宋" w:cs="仿宋_GB2312"/>
          <w:color w:val="000000" w:themeColor="text1"/>
          <w:sz w:val="32"/>
          <w:szCs w:val="32"/>
        </w:rPr>
        <w:t>3</w:t>
      </w:r>
      <w:r w:rsidRPr="00A54AB8">
        <w:rPr>
          <w:rFonts w:ascii="仿宋" w:eastAsia="仿宋" w:hAnsi="仿宋" w:cs="仿宋_GB2312" w:hint="eastAsia"/>
          <w:color w:val="000000" w:themeColor="text1"/>
          <w:sz w:val="32"/>
          <w:szCs w:val="32"/>
        </w:rPr>
        <w:t>%，</w:t>
      </w:r>
      <w:r w:rsidR="00F545BF" w:rsidRPr="00A54AB8">
        <w:rPr>
          <w:rFonts w:ascii="仿宋" w:eastAsia="仿宋" w:hAnsi="仿宋" w:cs="仿宋_GB2312" w:hint="eastAsia"/>
          <w:color w:val="000000" w:themeColor="text1"/>
          <w:sz w:val="32"/>
          <w:szCs w:val="32"/>
        </w:rPr>
        <w:t>高级</w:t>
      </w:r>
      <w:r w:rsidR="00F545BF" w:rsidRPr="00A54AB8">
        <w:rPr>
          <w:rFonts w:ascii="仿宋" w:eastAsia="仿宋" w:hAnsi="仿宋" w:cs="仿宋_GB2312" w:hint="eastAsia"/>
          <w:color w:val="000000" w:themeColor="text1"/>
          <w:sz w:val="32"/>
          <w:szCs w:val="32"/>
        </w:rPr>
        <w:lastRenderedPageBreak/>
        <w:t>讲师比例</w:t>
      </w:r>
      <w:r w:rsidR="003F0062">
        <w:rPr>
          <w:rFonts w:ascii="仿宋" w:eastAsia="仿宋" w:hAnsi="仿宋" w:cs="仿宋_GB2312"/>
          <w:color w:val="000000" w:themeColor="text1"/>
          <w:sz w:val="32"/>
          <w:szCs w:val="32"/>
        </w:rPr>
        <w:t>25</w:t>
      </w:r>
      <w:r w:rsidR="00862968">
        <w:rPr>
          <w:rFonts w:ascii="仿宋" w:eastAsia="仿宋" w:hAnsi="仿宋" w:cs="仿宋_GB2312"/>
          <w:color w:val="000000" w:themeColor="text1"/>
          <w:sz w:val="32"/>
          <w:szCs w:val="32"/>
        </w:rPr>
        <w:t>.</w:t>
      </w:r>
      <w:r w:rsidR="003F0062">
        <w:rPr>
          <w:rFonts w:ascii="仿宋" w:eastAsia="仿宋" w:hAnsi="仿宋" w:cs="仿宋_GB2312"/>
          <w:color w:val="000000" w:themeColor="text1"/>
          <w:sz w:val="32"/>
          <w:szCs w:val="32"/>
        </w:rPr>
        <w:t>34</w:t>
      </w:r>
      <w:r w:rsidR="00F545BF" w:rsidRPr="00A54AB8">
        <w:rPr>
          <w:rFonts w:ascii="仿宋" w:eastAsia="仿宋" w:hAnsi="仿宋" w:cs="仿宋_GB2312" w:hint="eastAsia"/>
          <w:color w:val="000000" w:themeColor="text1"/>
          <w:sz w:val="32"/>
          <w:szCs w:val="32"/>
        </w:rPr>
        <w:t>%，讲师比例</w:t>
      </w:r>
      <w:r w:rsidR="00862968">
        <w:rPr>
          <w:rFonts w:ascii="仿宋" w:eastAsia="仿宋" w:hAnsi="仿宋" w:cs="仿宋_GB2312"/>
          <w:color w:val="000000" w:themeColor="text1"/>
          <w:sz w:val="32"/>
          <w:szCs w:val="32"/>
        </w:rPr>
        <w:t>2</w:t>
      </w:r>
      <w:r w:rsidR="003F0062">
        <w:rPr>
          <w:rFonts w:ascii="仿宋" w:eastAsia="仿宋" w:hAnsi="仿宋" w:cs="仿宋_GB2312"/>
          <w:color w:val="000000" w:themeColor="text1"/>
          <w:sz w:val="32"/>
          <w:szCs w:val="32"/>
        </w:rPr>
        <w:t>7</w:t>
      </w:r>
      <w:r w:rsidR="00862968">
        <w:rPr>
          <w:rFonts w:ascii="仿宋" w:eastAsia="仿宋" w:hAnsi="仿宋" w:cs="仿宋_GB2312"/>
          <w:color w:val="000000" w:themeColor="text1"/>
          <w:sz w:val="32"/>
          <w:szCs w:val="32"/>
        </w:rPr>
        <w:t>.</w:t>
      </w:r>
      <w:r w:rsidR="003F0062">
        <w:rPr>
          <w:rFonts w:ascii="仿宋" w:eastAsia="仿宋" w:hAnsi="仿宋" w:cs="仿宋_GB2312"/>
          <w:color w:val="000000" w:themeColor="text1"/>
          <w:sz w:val="32"/>
          <w:szCs w:val="32"/>
        </w:rPr>
        <w:t>2</w:t>
      </w:r>
      <w:r w:rsidR="00862968">
        <w:rPr>
          <w:rFonts w:ascii="仿宋" w:eastAsia="仿宋" w:hAnsi="仿宋" w:cs="仿宋_GB2312"/>
          <w:color w:val="000000" w:themeColor="text1"/>
          <w:sz w:val="32"/>
          <w:szCs w:val="32"/>
        </w:rPr>
        <w:t>3</w:t>
      </w:r>
      <w:r w:rsidR="00F545BF" w:rsidRPr="00A54AB8">
        <w:rPr>
          <w:rFonts w:ascii="仿宋" w:eastAsia="仿宋" w:hAnsi="仿宋" w:cs="仿宋_GB2312" w:hint="eastAsia"/>
          <w:color w:val="000000" w:themeColor="text1"/>
          <w:sz w:val="32"/>
          <w:szCs w:val="32"/>
        </w:rPr>
        <w:t>%</w:t>
      </w:r>
      <w:r w:rsidR="00290B36" w:rsidRPr="00A54AB8">
        <w:rPr>
          <w:rFonts w:ascii="仿宋" w:eastAsia="仿宋" w:hAnsi="仿宋" w:cs="仿宋_GB2312" w:hint="eastAsia"/>
          <w:color w:val="000000" w:themeColor="text1"/>
          <w:sz w:val="32"/>
          <w:szCs w:val="32"/>
        </w:rPr>
        <w:t>,兼职教师比例达</w:t>
      </w:r>
      <w:r w:rsidR="003F0062">
        <w:rPr>
          <w:rFonts w:ascii="仿宋" w:eastAsia="仿宋" w:hAnsi="仿宋" w:cs="仿宋_GB2312"/>
          <w:color w:val="000000" w:themeColor="text1"/>
          <w:sz w:val="32"/>
          <w:szCs w:val="32"/>
        </w:rPr>
        <w:t>8</w:t>
      </w:r>
      <w:r w:rsidR="00B416E2">
        <w:rPr>
          <w:rFonts w:ascii="仿宋" w:eastAsia="仿宋" w:hAnsi="仿宋" w:cs="仿宋_GB2312"/>
          <w:color w:val="000000" w:themeColor="text1"/>
          <w:sz w:val="32"/>
          <w:szCs w:val="32"/>
        </w:rPr>
        <w:t>.</w:t>
      </w:r>
      <w:r w:rsidR="003F0062">
        <w:rPr>
          <w:rFonts w:ascii="仿宋" w:eastAsia="仿宋" w:hAnsi="仿宋" w:cs="仿宋_GB2312"/>
          <w:color w:val="000000" w:themeColor="text1"/>
          <w:sz w:val="32"/>
          <w:szCs w:val="32"/>
        </w:rPr>
        <w:t>6</w:t>
      </w:r>
      <w:r w:rsidR="00290B36" w:rsidRPr="00A54AB8">
        <w:rPr>
          <w:rFonts w:ascii="仿宋" w:eastAsia="仿宋" w:hAnsi="仿宋" w:cs="仿宋_GB2312"/>
          <w:color w:val="000000" w:themeColor="text1"/>
          <w:sz w:val="32"/>
          <w:szCs w:val="32"/>
        </w:rPr>
        <w:t>%</w:t>
      </w:r>
      <w:r w:rsidR="00290B36" w:rsidRPr="00A54AB8">
        <w:rPr>
          <w:rFonts w:ascii="仿宋" w:eastAsia="仿宋" w:hAnsi="仿宋" w:cs="仿宋_GB2312" w:hint="eastAsia"/>
          <w:color w:val="000000" w:themeColor="text1"/>
          <w:sz w:val="32"/>
          <w:szCs w:val="32"/>
        </w:rPr>
        <w:t>以上</w:t>
      </w:r>
      <w:r w:rsidRPr="00A54AB8">
        <w:rPr>
          <w:rFonts w:ascii="仿宋" w:eastAsia="仿宋" w:hAnsi="仿宋" w:cs="仿宋_GB2312" w:hint="eastAsia"/>
          <w:color w:val="000000" w:themeColor="text1"/>
          <w:sz w:val="32"/>
          <w:szCs w:val="32"/>
        </w:rPr>
        <w:t>。近年来，</w:t>
      </w:r>
      <w:r w:rsidRPr="00A54AB8">
        <w:rPr>
          <w:rFonts w:ascii="仿宋" w:eastAsia="仿宋" w:hAnsi="仿宋" w:hint="eastAsia"/>
          <w:color w:val="000000" w:themeColor="text1"/>
          <w:sz w:val="32"/>
          <w:szCs w:val="32"/>
        </w:rPr>
        <w:t>涌现出以张巍、葛惠伟、韦昔奇、</w:t>
      </w:r>
      <w:r w:rsidR="00F12B8D" w:rsidRPr="00A54AB8">
        <w:rPr>
          <w:rFonts w:ascii="仿宋" w:eastAsia="仿宋" w:hAnsi="仿宋" w:hint="eastAsia"/>
          <w:color w:val="000000" w:themeColor="text1"/>
          <w:sz w:val="32"/>
          <w:szCs w:val="32"/>
        </w:rPr>
        <w:t>罗恒</w:t>
      </w:r>
      <w:r w:rsidRPr="00A54AB8">
        <w:rPr>
          <w:rFonts w:ascii="仿宋" w:eastAsia="仿宋" w:hAnsi="仿宋" w:hint="eastAsia"/>
          <w:color w:val="000000" w:themeColor="text1"/>
          <w:sz w:val="32"/>
          <w:szCs w:val="32"/>
        </w:rPr>
        <w:t>等为代表的一批职教专家、省赛国赛评委、行业领军人物。</w:t>
      </w:r>
    </w:p>
    <w:p w:rsidR="007E2E45" w:rsidRPr="00A54AB8" w:rsidRDefault="007E2E45" w:rsidP="00DE0F90">
      <w:pPr>
        <w:widowControl/>
        <w:ind w:firstLineChars="200" w:firstLine="640"/>
        <w:jc w:val="center"/>
        <w:rPr>
          <w:rFonts w:ascii="仿宋" w:eastAsia="仿宋" w:hAnsi="仿宋" w:cs="仿宋_GB2312"/>
          <w:color w:val="000000" w:themeColor="text1"/>
          <w:sz w:val="32"/>
          <w:szCs w:val="32"/>
        </w:rPr>
      </w:pPr>
      <w:r w:rsidRPr="00A54AB8">
        <w:rPr>
          <w:rFonts w:ascii="仿宋" w:eastAsia="仿宋" w:hAnsi="仿宋" w:cs="仿宋_GB2312" w:hint="eastAsia"/>
          <w:color w:val="000000" w:themeColor="text1"/>
          <w:sz w:val="32"/>
          <w:szCs w:val="32"/>
        </w:rPr>
        <w:t>近年来，学校在坚持和弘扬优良传统文化，深化教育教学改革，创新人才培养模式，加强内涵建设，改善办学条件，强化精细管理，积极打造品牌的同时，充分挖掘和利用学校已有的资源优势，集中人力，整合校内外资源，加大投入，</w:t>
      </w:r>
    </w:p>
    <w:p w:rsidR="007E2E45" w:rsidRPr="00A54AB8" w:rsidRDefault="007E2E45" w:rsidP="00DE0F90">
      <w:pPr>
        <w:widowControl/>
        <w:rPr>
          <w:rFonts w:ascii="仿宋" w:eastAsia="仿宋" w:hAnsi="仿宋" w:cs="仿宋_GB2312"/>
          <w:color w:val="000000" w:themeColor="text1"/>
          <w:sz w:val="32"/>
          <w:szCs w:val="32"/>
        </w:rPr>
      </w:pPr>
      <w:r w:rsidRPr="00A54AB8">
        <w:rPr>
          <w:rFonts w:ascii="仿宋" w:eastAsia="仿宋" w:hAnsi="仿宋" w:cs="仿宋_GB2312" w:hint="eastAsia"/>
          <w:color w:val="000000" w:themeColor="text1"/>
          <w:sz w:val="32"/>
          <w:szCs w:val="32"/>
        </w:rPr>
        <w:t>逐步打造成为西部一流，全国知名的现代职业教育学校。</w:t>
      </w:r>
    </w:p>
    <w:p w:rsidR="0005153F" w:rsidRPr="00A54AB8" w:rsidRDefault="00F12B8D" w:rsidP="00DE0F90">
      <w:pPr>
        <w:pStyle w:val="a5"/>
        <w:widowControl/>
        <w:numPr>
          <w:ilvl w:val="0"/>
          <w:numId w:val="2"/>
        </w:numPr>
        <w:ind w:firstLineChars="0"/>
        <w:rPr>
          <w:rFonts w:ascii="黑体" w:eastAsia="黑体" w:hAnsi="黑体"/>
          <w:color w:val="000000" w:themeColor="text1"/>
          <w:sz w:val="32"/>
          <w:szCs w:val="32"/>
        </w:rPr>
      </w:pPr>
      <w:r w:rsidRPr="00A54AB8">
        <w:rPr>
          <w:rFonts w:ascii="黑体" w:eastAsia="黑体" w:hAnsi="黑体" w:hint="eastAsia"/>
          <w:color w:val="000000" w:themeColor="text1"/>
          <w:sz w:val="32"/>
          <w:szCs w:val="32"/>
        </w:rPr>
        <w:t>学生</w:t>
      </w:r>
      <w:r w:rsidR="00C92360" w:rsidRPr="00A54AB8">
        <w:rPr>
          <w:rFonts w:ascii="黑体" w:eastAsia="黑体" w:hAnsi="黑体" w:hint="eastAsia"/>
          <w:color w:val="000000" w:themeColor="text1"/>
          <w:sz w:val="32"/>
          <w:szCs w:val="32"/>
        </w:rPr>
        <w:t>成长与发展</w:t>
      </w:r>
    </w:p>
    <w:p w:rsidR="007E2E45" w:rsidRPr="00A54AB8" w:rsidRDefault="00142571" w:rsidP="00DE0F90">
      <w:pPr>
        <w:widowControl/>
        <w:ind w:firstLineChars="150" w:firstLine="480"/>
        <w:rPr>
          <w:rFonts w:ascii="黑体" w:eastAsia="黑体" w:hAnsi="黑体"/>
          <w:color w:val="000000" w:themeColor="text1"/>
          <w:sz w:val="32"/>
          <w:szCs w:val="32"/>
        </w:rPr>
      </w:pPr>
      <w:r w:rsidRPr="00A54AB8">
        <w:rPr>
          <w:rFonts w:ascii="黑体" w:eastAsia="黑体" w:hAnsi="黑体" w:hint="eastAsia"/>
          <w:color w:val="000000" w:themeColor="text1"/>
          <w:sz w:val="32"/>
          <w:szCs w:val="32"/>
        </w:rPr>
        <w:t>（一）</w:t>
      </w:r>
      <w:r w:rsidR="001C2D22" w:rsidRPr="00A54AB8">
        <w:rPr>
          <w:rFonts w:ascii="黑体" w:eastAsia="黑体" w:hAnsi="黑体" w:cs="宋体" w:hint="eastAsia"/>
          <w:kern w:val="0"/>
          <w:sz w:val="32"/>
          <w:szCs w:val="32"/>
        </w:rPr>
        <w:t>培育社会主义核心价值观建设，加强青年学生思想引领</w:t>
      </w:r>
    </w:p>
    <w:p w:rsidR="0005153F" w:rsidRPr="00A54AB8" w:rsidRDefault="001C2D22" w:rsidP="00DE0F90">
      <w:pPr>
        <w:widowControl/>
        <w:ind w:firstLineChars="150" w:firstLine="480"/>
        <w:rPr>
          <w:rFonts w:ascii="仿宋" w:eastAsia="仿宋" w:hAnsi="仿宋"/>
          <w:color w:val="000000" w:themeColor="text1"/>
          <w:sz w:val="32"/>
          <w:szCs w:val="32"/>
        </w:rPr>
      </w:pPr>
      <w:r w:rsidRPr="00A54AB8">
        <w:rPr>
          <w:rFonts w:ascii="仿宋" w:eastAsia="仿宋" w:hAnsi="仿宋" w:hint="eastAsia"/>
          <w:sz w:val="32"/>
          <w:szCs w:val="32"/>
        </w:rPr>
        <w:t>学校高度重视青年的思想政治工作，</w:t>
      </w:r>
      <w:r w:rsidRPr="00A54AB8">
        <w:rPr>
          <w:rFonts w:ascii="仿宋" w:eastAsia="仿宋" w:hAnsi="仿宋" w:cs="Times New Roman" w:hint="eastAsia"/>
          <w:sz w:val="32"/>
          <w:szCs w:val="32"/>
        </w:rPr>
        <w:t>在青年学生思想引领</w:t>
      </w:r>
      <w:r w:rsidRPr="00A54AB8">
        <w:rPr>
          <w:rFonts w:ascii="仿宋" w:eastAsia="仿宋" w:hAnsi="仿宋" w:hint="eastAsia"/>
          <w:sz w:val="32"/>
          <w:szCs w:val="32"/>
        </w:rPr>
        <w:t>上</w:t>
      </w:r>
      <w:r w:rsidRPr="00A54AB8">
        <w:rPr>
          <w:rFonts w:ascii="仿宋" w:eastAsia="仿宋" w:hAnsi="仿宋" w:cs="Times New Roman" w:hint="eastAsia"/>
          <w:sz w:val="32"/>
          <w:szCs w:val="32"/>
        </w:rPr>
        <w:t>，积极引导青年学生积</w:t>
      </w:r>
      <w:r w:rsidR="00605B1C">
        <w:rPr>
          <w:rFonts w:ascii="仿宋" w:eastAsia="仿宋" w:hAnsi="仿宋" w:cs="Times New Roman" w:hint="eastAsia"/>
          <w:sz w:val="32"/>
          <w:szCs w:val="32"/>
        </w:rPr>
        <w:t>极培育和践行社会主义核心价值观建设，重点结合优秀职业教育资源</w:t>
      </w:r>
      <w:r w:rsidRPr="00A54AB8">
        <w:rPr>
          <w:rFonts w:ascii="仿宋" w:eastAsia="仿宋" w:hAnsi="仿宋" w:cs="Times New Roman" w:hint="eastAsia"/>
          <w:sz w:val="32"/>
          <w:szCs w:val="32"/>
        </w:rPr>
        <w:t>，</w:t>
      </w:r>
      <w:r w:rsidR="00610E98" w:rsidRPr="00A54AB8">
        <w:rPr>
          <w:rFonts w:ascii="仿宋" w:eastAsia="仿宋" w:hAnsi="仿宋" w:hint="eastAsia"/>
          <w:sz w:val="32"/>
          <w:szCs w:val="32"/>
        </w:rPr>
        <w:t>学校</w:t>
      </w:r>
      <w:r w:rsidRPr="00A54AB8">
        <w:rPr>
          <w:rFonts w:ascii="仿宋" w:eastAsia="仿宋" w:hAnsi="仿宋" w:cs="Times New Roman" w:hint="eastAsia"/>
          <w:sz w:val="32"/>
          <w:szCs w:val="32"/>
        </w:rPr>
        <w:t>对校园广播、微博、微信、贴吧等主流传播平台进行融合，积极推进新媒体宣传平台的应用，组建校园青年全媒体中心，实施“网青”队伍建设，有效占领网络舆论阵地。</w:t>
      </w:r>
      <w:r w:rsidRPr="00A54AB8">
        <w:rPr>
          <w:rFonts w:ascii="仿宋" w:eastAsia="仿宋" w:hAnsi="仿宋" w:cs="Times New Roman"/>
          <w:sz w:val="32"/>
          <w:szCs w:val="32"/>
        </w:rPr>
        <w:t>发挥组织体系优势，融合线上、线下载体，做好</w:t>
      </w:r>
      <w:r w:rsidRPr="00A54AB8">
        <w:rPr>
          <w:rFonts w:ascii="仿宋" w:eastAsia="仿宋" w:hAnsi="仿宋" w:cs="Times New Roman" w:hint="eastAsia"/>
          <w:sz w:val="32"/>
          <w:szCs w:val="32"/>
        </w:rPr>
        <w:t>我校青年学生</w:t>
      </w:r>
      <w:r w:rsidRPr="00A54AB8">
        <w:rPr>
          <w:rFonts w:ascii="仿宋" w:eastAsia="仿宋" w:hAnsi="仿宋" w:cs="Times New Roman"/>
          <w:sz w:val="32"/>
          <w:szCs w:val="32"/>
        </w:rPr>
        <w:t>思想动态有针对性的引导</w:t>
      </w:r>
      <w:r w:rsidRPr="00A54AB8">
        <w:rPr>
          <w:rFonts w:ascii="仿宋" w:eastAsia="仿宋" w:hAnsi="仿宋" w:cs="Times New Roman" w:hint="eastAsia"/>
          <w:sz w:val="32"/>
          <w:szCs w:val="32"/>
        </w:rPr>
        <w:t>。</w:t>
      </w:r>
    </w:p>
    <w:p w:rsidR="00610E98" w:rsidRPr="00A54AB8" w:rsidRDefault="00BC15A5" w:rsidP="00DE0F90">
      <w:pPr>
        <w:widowControl/>
        <w:rPr>
          <w:rFonts w:ascii="黑体" w:eastAsia="黑体" w:hAnsi="黑体" w:cs="Times New Roman"/>
          <w:color w:val="000000"/>
          <w:sz w:val="32"/>
          <w:szCs w:val="32"/>
        </w:rPr>
      </w:pPr>
      <w:r w:rsidRPr="00A54AB8">
        <w:rPr>
          <w:rFonts w:ascii="黑体" w:eastAsia="黑体" w:hAnsi="黑体"/>
          <w:color w:val="000000" w:themeColor="text1"/>
          <w:sz w:val="32"/>
          <w:szCs w:val="32"/>
        </w:rPr>
        <w:t>（</w:t>
      </w:r>
      <w:r w:rsidR="00E93AC0" w:rsidRPr="00A54AB8">
        <w:rPr>
          <w:rFonts w:ascii="黑体" w:eastAsia="黑体" w:hAnsi="黑体" w:hint="eastAsia"/>
          <w:color w:val="000000" w:themeColor="text1"/>
          <w:sz w:val="32"/>
          <w:szCs w:val="32"/>
        </w:rPr>
        <w:t>二</w:t>
      </w:r>
      <w:r w:rsidRPr="00A54AB8">
        <w:rPr>
          <w:rFonts w:ascii="黑体" w:eastAsia="黑体" w:hAnsi="黑体"/>
          <w:color w:val="000000" w:themeColor="text1"/>
          <w:sz w:val="32"/>
          <w:szCs w:val="32"/>
        </w:rPr>
        <w:t>）</w:t>
      </w:r>
      <w:r w:rsidR="00610E98" w:rsidRPr="00A54AB8">
        <w:rPr>
          <w:rFonts w:ascii="黑体" w:eastAsia="黑体" w:hAnsi="黑体" w:cs="Times New Roman"/>
          <w:color w:val="000000"/>
          <w:sz w:val="32"/>
          <w:szCs w:val="32"/>
        </w:rPr>
        <w:t>完善文化育人体系建设，服务青年学生成长成才</w:t>
      </w:r>
    </w:p>
    <w:p w:rsidR="00610E98" w:rsidRPr="00A54AB8" w:rsidRDefault="00610E98" w:rsidP="00DE0F90">
      <w:pPr>
        <w:ind w:firstLineChars="200" w:firstLine="640"/>
        <w:rPr>
          <w:rFonts w:ascii="仿宋" w:eastAsia="仿宋" w:hAnsi="仿宋" w:cs="Angsana New"/>
          <w:sz w:val="32"/>
          <w:szCs w:val="32"/>
        </w:rPr>
      </w:pPr>
      <w:r w:rsidRPr="00A54AB8">
        <w:rPr>
          <w:rFonts w:ascii="仿宋" w:eastAsia="仿宋" w:hAnsi="仿宋" w:cs="Angsana New"/>
          <w:sz w:val="32"/>
          <w:szCs w:val="32"/>
        </w:rPr>
        <w:t>1</w:t>
      </w:r>
      <w:r w:rsidR="00304984">
        <w:rPr>
          <w:rFonts w:ascii="仿宋" w:eastAsia="仿宋" w:hAnsi="仿宋" w:cs="Angsana New" w:hint="eastAsia"/>
          <w:sz w:val="32"/>
          <w:szCs w:val="32"/>
        </w:rPr>
        <w:t>．</w:t>
      </w:r>
      <w:r w:rsidRPr="00A54AB8">
        <w:rPr>
          <w:rFonts w:ascii="仿宋" w:eastAsia="仿宋" w:hAnsi="仿宋" w:cs="Angsana New"/>
          <w:sz w:val="32"/>
          <w:szCs w:val="32"/>
        </w:rPr>
        <w:t>创新推动匠心风采，铸造当代职教青年</w:t>
      </w:r>
    </w:p>
    <w:p w:rsidR="00610E98" w:rsidRPr="00A54AB8" w:rsidRDefault="00022579" w:rsidP="00DE0F90">
      <w:pPr>
        <w:ind w:firstLineChars="200" w:firstLine="640"/>
        <w:rPr>
          <w:rFonts w:ascii="仿宋" w:eastAsia="仿宋" w:hAnsi="仿宋" w:cs="Angsana New"/>
          <w:sz w:val="32"/>
          <w:szCs w:val="32"/>
        </w:rPr>
      </w:pPr>
      <w:r w:rsidRPr="00A54AB8">
        <w:rPr>
          <w:rFonts w:ascii="仿宋" w:eastAsia="仿宋" w:hAnsi="仿宋" w:cs="Angsana New" w:hint="eastAsia"/>
          <w:sz w:val="32"/>
          <w:szCs w:val="32"/>
        </w:rPr>
        <w:t>学校积极</w:t>
      </w:r>
      <w:r w:rsidR="00610E98" w:rsidRPr="00A54AB8">
        <w:rPr>
          <w:rFonts w:ascii="仿宋" w:eastAsia="仿宋" w:hAnsi="仿宋" w:cs="Angsana New"/>
          <w:sz w:val="32"/>
          <w:szCs w:val="32"/>
        </w:rPr>
        <w:t>推进学校文化育人、活动育人、实践育人的办</w:t>
      </w:r>
      <w:r w:rsidR="00610E98" w:rsidRPr="00A54AB8">
        <w:rPr>
          <w:rFonts w:ascii="仿宋" w:eastAsia="仿宋" w:hAnsi="仿宋" w:cs="Angsana New"/>
          <w:sz w:val="32"/>
          <w:szCs w:val="32"/>
        </w:rPr>
        <w:lastRenderedPageBreak/>
        <w:t>学理念，充分展示我校学生风采，打造校园文化品牌，</w:t>
      </w:r>
      <w:r w:rsidRPr="00A54AB8">
        <w:rPr>
          <w:rFonts w:ascii="仿宋" w:eastAsia="仿宋" w:hAnsi="仿宋" w:cs="Angsana New" w:hint="eastAsia"/>
          <w:sz w:val="32"/>
          <w:szCs w:val="32"/>
        </w:rPr>
        <w:t>开展</w:t>
      </w:r>
      <w:r w:rsidR="00610E98" w:rsidRPr="00A54AB8">
        <w:rPr>
          <w:rFonts w:ascii="仿宋" w:eastAsia="仿宋" w:hAnsi="仿宋" w:cs="Angsana New"/>
          <w:sz w:val="32"/>
          <w:szCs w:val="32"/>
        </w:rPr>
        <w:t>“匠心风采”校园文化艺术节系列活动，涵盖了职业生涯规划、校园阅读征文、摄影摄像创作、技能才艺展演、创新创业设计等五类十一项活动，实现学生参与面全覆盖。</w:t>
      </w:r>
    </w:p>
    <w:p w:rsidR="00610E98" w:rsidRPr="00A54AB8" w:rsidRDefault="00610E98" w:rsidP="00DE0F90">
      <w:pPr>
        <w:ind w:firstLineChars="200" w:firstLine="640"/>
        <w:rPr>
          <w:rFonts w:ascii="仿宋" w:eastAsia="仿宋" w:hAnsi="仿宋" w:cs="Angsana New"/>
          <w:sz w:val="32"/>
          <w:szCs w:val="32"/>
        </w:rPr>
      </w:pPr>
      <w:r w:rsidRPr="00A54AB8">
        <w:rPr>
          <w:rFonts w:ascii="仿宋" w:eastAsia="仿宋" w:hAnsi="仿宋" w:cs="Angsana New"/>
          <w:sz w:val="32"/>
          <w:szCs w:val="32"/>
        </w:rPr>
        <w:t>2</w:t>
      </w:r>
      <w:r w:rsidR="00304984">
        <w:rPr>
          <w:rFonts w:ascii="仿宋" w:eastAsia="仿宋" w:hAnsi="仿宋" w:cs="Angsana New" w:hint="eastAsia"/>
          <w:sz w:val="32"/>
          <w:szCs w:val="32"/>
        </w:rPr>
        <w:t>．</w:t>
      </w:r>
      <w:r w:rsidRPr="00A54AB8">
        <w:rPr>
          <w:rFonts w:ascii="仿宋" w:eastAsia="仿宋" w:hAnsi="仿宋" w:cs="Angsana New"/>
          <w:sz w:val="32"/>
          <w:szCs w:val="32"/>
        </w:rPr>
        <w:t>积极开展各类社团活动，丰富校园文化生活</w:t>
      </w:r>
    </w:p>
    <w:p w:rsidR="00610E98" w:rsidRPr="00A54AB8" w:rsidRDefault="00610E98" w:rsidP="00DE0F90">
      <w:pPr>
        <w:ind w:firstLineChars="200" w:firstLine="640"/>
        <w:rPr>
          <w:rFonts w:ascii="仿宋" w:eastAsia="仿宋" w:hAnsi="仿宋" w:cs="Angsana New"/>
          <w:sz w:val="32"/>
          <w:szCs w:val="32"/>
        </w:rPr>
      </w:pPr>
      <w:r w:rsidRPr="00A54AB8">
        <w:rPr>
          <w:rFonts w:ascii="仿宋" w:eastAsia="仿宋" w:hAnsi="仿宋" w:cs="Angsana New"/>
          <w:sz w:val="32"/>
          <w:szCs w:val="32"/>
        </w:rPr>
        <w:t>为积极营造浓郁的良好的校园文化氛围，展现我校青年学生的青春风采，积极</w:t>
      </w:r>
      <w:r w:rsidR="00077797" w:rsidRPr="00A54AB8">
        <w:rPr>
          <w:rFonts w:ascii="仿宋" w:eastAsia="仿宋" w:hAnsi="仿宋" w:cs="Angsana New" w:hint="eastAsia"/>
          <w:sz w:val="32"/>
          <w:szCs w:val="32"/>
        </w:rPr>
        <w:t>开展</w:t>
      </w:r>
      <w:r w:rsidRPr="00A54AB8">
        <w:rPr>
          <w:rFonts w:ascii="仿宋" w:eastAsia="仿宋" w:hAnsi="仿宋" w:cs="Angsana New"/>
          <w:sz w:val="32"/>
          <w:szCs w:val="32"/>
        </w:rPr>
        <w:t>各类学生社团</w:t>
      </w:r>
      <w:r w:rsidR="00077797" w:rsidRPr="00A54AB8">
        <w:rPr>
          <w:rFonts w:ascii="仿宋" w:eastAsia="仿宋" w:hAnsi="仿宋" w:cs="Angsana New" w:hint="eastAsia"/>
          <w:sz w:val="32"/>
          <w:szCs w:val="32"/>
        </w:rPr>
        <w:t>活动</w:t>
      </w:r>
      <w:r w:rsidRPr="00A54AB8">
        <w:rPr>
          <w:rFonts w:ascii="仿宋" w:eastAsia="仿宋" w:hAnsi="仿宋" w:cs="Angsana New"/>
          <w:sz w:val="32"/>
          <w:szCs w:val="32"/>
        </w:rPr>
        <w:t>，重点扶持了街舞社、青志协、国旗班等社团，采取社团聘任专任辅导老师制度，对现有社团进行专业化指导。</w:t>
      </w:r>
    </w:p>
    <w:p w:rsidR="00610E98" w:rsidRPr="00A54AB8" w:rsidRDefault="00610E98" w:rsidP="00DE0F90">
      <w:pPr>
        <w:pStyle w:val="a5"/>
        <w:ind w:firstLineChars="198" w:firstLine="636"/>
        <w:rPr>
          <w:rFonts w:ascii="仿宋" w:eastAsia="仿宋" w:hAnsi="仿宋" w:cs="Angsana New"/>
          <w:b/>
          <w:kern w:val="0"/>
          <w:sz w:val="32"/>
          <w:szCs w:val="32"/>
        </w:rPr>
      </w:pPr>
      <w:r w:rsidRPr="00A54AB8">
        <w:rPr>
          <w:rFonts w:ascii="仿宋" w:eastAsia="仿宋" w:hAnsi="仿宋" w:cs="Angsana New"/>
          <w:b/>
          <w:kern w:val="0"/>
          <w:sz w:val="32"/>
          <w:szCs w:val="32"/>
        </w:rPr>
        <w:t>3</w:t>
      </w:r>
      <w:r w:rsidR="00304984">
        <w:rPr>
          <w:rFonts w:ascii="仿宋" w:eastAsia="仿宋" w:hAnsi="仿宋" w:cs="Angsana New" w:hint="eastAsia"/>
          <w:b/>
          <w:kern w:val="0"/>
          <w:sz w:val="32"/>
          <w:szCs w:val="32"/>
        </w:rPr>
        <w:t>．</w:t>
      </w:r>
      <w:r w:rsidRPr="00A54AB8">
        <w:rPr>
          <w:rFonts w:ascii="仿宋" w:eastAsia="仿宋" w:hAnsi="仿宋" w:cs="Angsana New"/>
          <w:sz w:val="32"/>
          <w:szCs w:val="32"/>
        </w:rPr>
        <w:t>探索创新创业教育孵化，培养创新创业意识</w:t>
      </w:r>
    </w:p>
    <w:p w:rsidR="00BC15A5" w:rsidRPr="00A54AB8" w:rsidRDefault="00610E98" w:rsidP="00DE0F90">
      <w:pPr>
        <w:pStyle w:val="a5"/>
        <w:ind w:firstLineChars="198" w:firstLine="634"/>
        <w:rPr>
          <w:rFonts w:ascii="仿宋" w:eastAsia="仿宋" w:hAnsi="仿宋" w:cs="Angsana New"/>
          <w:sz w:val="32"/>
          <w:szCs w:val="32"/>
        </w:rPr>
      </w:pPr>
      <w:r w:rsidRPr="00A54AB8">
        <w:rPr>
          <w:rFonts w:ascii="仿宋" w:eastAsia="仿宋" w:hAnsi="仿宋" w:cs="Angsana New"/>
          <w:sz w:val="32"/>
          <w:szCs w:val="32"/>
        </w:rPr>
        <w:t>为贯彻落实党的十八届三中全会提出的“要加快现代职业教育体系建设，深化产教融合、校企合作，培养高素质劳动者和技能型人才”的精神，进一步增强职业学校学生的创新创效、就业创业和职业转换能力，提升职业学校学生创新理念、创效意识和就业创业能力，促进形成“崇尚一技之长、不唯学历凭能力”的追求氛围，开展了“创新创业创效”系列活动</w:t>
      </w:r>
      <w:r w:rsidR="00E93AC0" w:rsidRPr="00A54AB8">
        <w:rPr>
          <w:rFonts w:ascii="仿宋" w:eastAsia="仿宋" w:hAnsi="仿宋" w:cs="Angsana New" w:hint="eastAsia"/>
          <w:sz w:val="32"/>
          <w:szCs w:val="32"/>
        </w:rPr>
        <w:t>:如</w:t>
      </w:r>
      <w:r w:rsidRPr="00A54AB8">
        <w:rPr>
          <w:rFonts w:ascii="仿宋" w:eastAsia="仿宋" w:hAnsi="仿宋" w:cs="Angsana New"/>
          <w:sz w:val="32"/>
          <w:szCs w:val="32"/>
        </w:rPr>
        <w:t>开展了“挑战青春·彩虹人生”创新创业比赛；</w:t>
      </w:r>
      <w:r w:rsidR="00E93AC0" w:rsidRPr="00A54AB8">
        <w:rPr>
          <w:rFonts w:ascii="仿宋" w:eastAsia="仿宋" w:hAnsi="仿宋" w:cs="Angsana New"/>
          <w:sz w:val="32"/>
          <w:szCs w:val="32"/>
        </w:rPr>
        <w:t xml:space="preserve"> </w:t>
      </w:r>
      <w:r w:rsidR="00E93AC0" w:rsidRPr="00A54AB8">
        <w:rPr>
          <w:rFonts w:ascii="仿宋" w:eastAsia="仿宋" w:hAnsi="仿宋" w:cs="Angsana New" w:hint="eastAsia"/>
          <w:sz w:val="32"/>
          <w:szCs w:val="32"/>
        </w:rPr>
        <w:t>开展了</w:t>
      </w:r>
      <w:r w:rsidRPr="00A54AB8">
        <w:rPr>
          <w:rFonts w:ascii="仿宋" w:eastAsia="仿宋" w:hAnsi="仿宋" w:cs="Angsana New"/>
          <w:sz w:val="32"/>
          <w:szCs w:val="32"/>
        </w:rPr>
        <w:t>“融创+”创业专题辅导活动；开展</w:t>
      </w:r>
      <w:r w:rsidR="00E93AC0" w:rsidRPr="00A54AB8">
        <w:rPr>
          <w:rFonts w:ascii="仿宋" w:eastAsia="仿宋" w:hAnsi="仿宋" w:cs="Angsana New" w:hint="eastAsia"/>
          <w:sz w:val="32"/>
          <w:szCs w:val="32"/>
        </w:rPr>
        <w:t>了</w:t>
      </w:r>
      <w:r w:rsidRPr="00A54AB8">
        <w:rPr>
          <w:rFonts w:ascii="仿宋" w:eastAsia="仿宋" w:hAnsi="仿宋" w:cs="Angsana New"/>
          <w:sz w:val="32"/>
          <w:szCs w:val="32"/>
        </w:rPr>
        <w:t>“创青春”走进创业孵化器活动；参加</w:t>
      </w:r>
      <w:r w:rsidR="00E93AC0" w:rsidRPr="00A54AB8">
        <w:rPr>
          <w:rFonts w:ascii="仿宋" w:eastAsia="仿宋" w:hAnsi="仿宋" w:cs="Angsana New" w:hint="eastAsia"/>
          <w:sz w:val="32"/>
          <w:szCs w:val="32"/>
        </w:rPr>
        <w:t>了</w:t>
      </w:r>
      <w:r w:rsidRPr="00A54AB8">
        <w:rPr>
          <w:rFonts w:ascii="仿宋" w:eastAsia="仿宋" w:hAnsi="仿宋" w:cs="Angsana New"/>
          <w:sz w:val="32"/>
          <w:szCs w:val="32"/>
        </w:rPr>
        <w:t>成都市第十届青年创业大赛；</w:t>
      </w:r>
      <w:r w:rsidR="00E93AC0" w:rsidRPr="00A54AB8">
        <w:rPr>
          <w:rFonts w:ascii="仿宋" w:eastAsia="仿宋" w:hAnsi="仿宋" w:cs="Angsana New"/>
          <w:sz w:val="32"/>
          <w:szCs w:val="32"/>
        </w:rPr>
        <w:t xml:space="preserve"> </w:t>
      </w:r>
      <w:r w:rsidRPr="00A54AB8">
        <w:rPr>
          <w:rFonts w:ascii="仿宋" w:eastAsia="仿宋" w:hAnsi="仿宋" w:cs="Angsana New"/>
          <w:sz w:val="32"/>
          <w:szCs w:val="32"/>
        </w:rPr>
        <w:t>“蔬菜家”、“快吃”两项创业计划项目，代表四川省参加了全国第二届“挑战杯——彩虹人生”职业院校创新创业大赛。</w:t>
      </w:r>
    </w:p>
    <w:p w:rsidR="007A34B8" w:rsidRPr="00A54AB8" w:rsidRDefault="00E93AC0" w:rsidP="00DE0F90">
      <w:pPr>
        <w:pStyle w:val="Default"/>
        <w:ind w:firstLineChars="100" w:firstLine="320"/>
        <w:rPr>
          <w:rFonts w:ascii="黑体" w:eastAsia="黑体" w:hAnsi="黑体"/>
          <w:sz w:val="32"/>
          <w:szCs w:val="32"/>
        </w:rPr>
      </w:pPr>
      <w:r w:rsidRPr="00A54AB8">
        <w:rPr>
          <w:rFonts w:ascii="黑体" w:eastAsia="黑体" w:hAnsi="黑体" w:cs="Angsana New" w:hint="eastAsia"/>
          <w:sz w:val="32"/>
          <w:szCs w:val="32"/>
        </w:rPr>
        <w:lastRenderedPageBreak/>
        <w:t>（三）</w:t>
      </w:r>
      <w:r w:rsidR="007A34B8" w:rsidRPr="00A54AB8">
        <w:rPr>
          <w:rFonts w:ascii="黑体" w:eastAsia="黑体" w:hAnsi="黑体" w:hint="eastAsia"/>
          <w:sz w:val="32"/>
          <w:szCs w:val="32"/>
        </w:rPr>
        <w:t>加强保障，保证学生就业质量</w:t>
      </w:r>
      <w:r w:rsidR="007A34B8" w:rsidRPr="00A54AB8">
        <w:rPr>
          <w:rFonts w:ascii="黑体" w:eastAsia="黑体" w:hAnsi="黑体"/>
          <w:sz w:val="32"/>
          <w:szCs w:val="32"/>
        </w:rPr>
        <w:t xml:space="preserve"> </w:t>
      </w:r>
    </w:p>
    <w:p w:rsidR="00E93AC0" w:rsidRPr="00A54AB8" w:rsidRDefault="00423351" w:rsidP="00DE0F90">
      <w:pPr>
        <w:pStyle w:val="a5"/>
        <w:ind w:firstLineChars="198" w:firstLine="634"/>
        <w:rPr>
          <w:rFonts w:ascii="仿宋" w:eastAsia="仿宋" w:hAnsi="仿宋"/>
          <w:sz w:val="32"/>
          <w:szCs w:val="32"/>
        </w:rPr>
      </w:pPr>
      <w:r w:rsidRPr="00A54AB8">
        <w:rPr>
          <w:rFonts w:ascii="仿宋" w:eastAsia="仿宋" w:hAnsi="仿宋" w:cs="仿宋_GB2312" w:hint="eastAsia"/>
          <w:sz w:val="32"/>
          <w:szCs w:val="32"/>
        </w:rPr>
        <w:t>学校根据市场需求及时研究调整学生实习安置工作思路，加大联系范围和工作力度，按时完成了1</w:t>
      </w:r>
      <w:r w:rsidR="0064339E">
        <w:rPr>
          <w:rFonts w:ascii="仿宋" w:eastAsia="仿宋" w:hAnsi="仿宋" w:cs="仿宋_GB2312"/>
          <w:sz w:val="32"/>
          <w:szCs w:val="32"/>
        </w:rPr>
        <w:t>8</w:t>
      </w:r>
      <w:r w:rsidRPr="00A54AB8">
        <w:rPr>
          <w:rFonts w:ascii="仿宋" w:eastAsia="仿宋" w:hAnsi="仿宋" w:cs="仿宋_GB2312" w:hint="eastAsia"/>
          <w:sz w:val="32"/>
          <w:szCs w:val="32"/>
        </w:rPr>
        <w:t>级学生的实习就业推荐，保持了实习就业学生的基本稳定。</w:t>
      </w:r>
      <w:r w:rsidRPr="00A54AB8">
        <w:rPr>
          <w:rFonts w:ascii="仿宋" w:eastAsia="仿宋" w:hAnsi="仿宋" w:cs="Times New Roman" w:hint="eastAsia"/>
          <w:sz w:val="32"/>
          <w:szCs w:val="32"/>
        </w:rPr>
        <w:t>今年北京人民大会堂国宴厅和大会堂宾馆共在</w:t>
      </w:r>
      <w:r w:rsidRPr="00A54AB8">
        <w:rPr>
          <w:rFonts w:ascii="仿宋" w:eastAsia="仿宋" w:hAnsi="仿宋" w:hint="eastAsia"/>
          <w:sz w:val="32"/>
          <w:szCs w:val="32"/>
        </w:rPr>
        <w:t>我</w:t>
      </w:r>
      <w:r w:rsidRPr="00A54AB8">
        <w:rPr>
          <w:rFonts w:ascii="仿宋" w:eastAsia="仿宋" w:hAnsi="仿宋" w:cs="Times New Roman" w:hint="eastAsia"/>
          <w:sz w:val="32"/>
          <w:szCs w:val="32"/>
        </w:rPr>
        <w:t>校选拔了</w:t>
      </w:r>
      <w:r w:rsidR="009776ED">
        <w:rPr>
          <w:rFonts w:ascii="仿宋" w:eastAsia="仿宋" w:hAnsi="仿宋"/>
          <w:sz w:val="32"/>
          <w:szCs w:val="32"/>
        </w:rPr>
        <w:t>1</w:t>
      </w:r>
      <w:r w:rsidR="00431319">
        <w:rPr>
          <w:rFonts w:ascii="仿宋" w:eastAsia="仿宋" w:hAnsi="仿宋"/>
          <w:sz w:val="32"/>
          <w:szCs w:val="32"/>
        </w:rPr>
        <w:t>6</w:t>
      </w:r>
      <w:r w:rsidRPr="00A54AB8">
        <w:rPr>
          <w:rFonts w:ascii="仿宋" w:eastAsia="仿宋" w:hAnsi="仿宋" w:hint="eastAsia"/>
          <w:sz w:val="32"/>
          <w:szCs w:val="32"/>
        </w:rPr>
        <w:t>名实习生</w:t>
      </w:r>
      <w:r w:rsidRPr="00A54AB8">
        <w:rPr>
          <w:rFonts w:ascii="仿宋" w:eastAsia="仿宋" w:hAnsi="仿宋" w:cs="仿宋_GB2312" w:hint="eastAsia"/>
          <w:sz w:val="32"/>
          <w:szCs w:val="32"/>
        </w:rPr>
        <w:t>。选拔实</w:t>
      </w:r>
      <w:r w:rsidRPr="00A54AB8">
        <w:rPr>
          <w:rFonts w:ascii="仿宋" w:eastAsia="仿宋" w:hAnsi="仿宋" w:cs="Times New Roman" w:hint="eastAsia"/>
          <w:sz w:val="32"/>
          <w:szCs w:val="32"/>
        </w:rPr>
        <w:t>习学生工作受到人民大会堂领导的肯定和好评。</w:t>
      </w:r>
      <w:r w:rsidR="007A34B8" w:rsidRPr="00A54AB8">
        <w:rPr>
          <w:rFonts w:ascii="仿宋" w:eastAsia="仿宋" w:hAnsi="仿宋" w:hint="eastAsia"/>
          <w:sz w:val="32"/>
          <w:szCs w:val="32"/>
        </w:rPr>
        <w:t>学校毕业生推荐就业率一直保持在</w:t>
      </w:r>
      <w:r w:rsidR="00431319">
        <w:rPr>
          <w:rFonts w:ascii="仿宋" w:eastAsia="仿宋" w:hAnsi="仿宋"/>
          <w:sz w:val="32"/>
          <w:szCs w:val="32"/>
        </w:rPr>
        <w:t>9</w:t>
      </w:r>
      <w:r w:rsidR="00D849BF">
        <w:rPr>
          <w:rFonts w:ascii="仿宋" w:eastAsia="仿宋" w:hAnsi="仿宋"/>
          <w:sz w:val="32"/>
          <w:szCs w:val="32"/>
        </w:rPr>
        <w:t>0</w:t>
      </w:r>
      <w:r w:rsidR="007A34B8" w:rsidRPr="00A54AB8">
        <w:rPr>
          <w:rFonts w:ascii="仿宋" w:eastAsia="仿宋" w:hAnsi="仿宋"/>
          <w:sz w:val="32"/>
          <w:szCs w:val="32"/>
        </w:rPr>
        <w:t>%</w:t>
      </w:r>
      <w:r w:rsidR="007A34B8" w:rsidRPr="00A54AB8">
        <w:rPr>
          <w:rFonts w:ascii="仿宋" w:eastAsia="仿宋" w:hAnsi="仿宋" w:hint="eastAsia"/>
          <w:sz w:val="32"/>
          <w:szCs w:val="32"/>
        </w:rPr>
        <w:t>以上</w:t>
      </w:r>
      <w:r w:rsidRPr="00A54AB8">
        <w:rPr>
          <w:rFonts w:ascii="仿宋" w:eastAsia="仿宋" w:hAnsi="仿宋" w:hint="eastAsia"/>
          <w:sz w:val="32"/>
          <w:szCs w:val="32"/>
        </w:rPr>
        <w:t>，</w:t>
      </w:r>
      <w:r w:rsidR="007A34B8" w:rsidRPr="00A54AB8">
        <w:rPr>
          <w:rFonts w:ascii="仿宋" w:eastAsia="仿宋" w:hAnsi="仿宋" w:hint="eastAsia"/>
          <w:sz w:val="32"/>
          <w:szCs w:val="32"/>
        </w:rPr>
        <w:t>就业行业第三产业的比例达到100</w:t>
      </w:r>
      <w:r w:rsidR="007A34B8" w:rsidRPr="00A54AB8">
        <w:rPr>
          <w:rFonts w:ascii="仿宋" w:eastAsia="仿宋" w:hAnsi="仿宋"/>
          <w:sz w:val="32"/>
          <w:szCs w:val="32"/>
        </w:rPr>
        <w:t>%</w:t>
      </w:r>
      <w:r w:rsidR="007A34B8" w:rsidRPr="00A54AB8">
        <w:rPr>
          <w:rFonts w:ascii="仿宋" w:eastAsia="仿宋" w:hAnsi="仿宋" w:hint="eastAsia"/>
          <w:sz w:val="32"/>
          <w:szCs w:val="32"/>
        </w:rPr>
        <w:t>，符合学校以现代服务业为核心的办学特色。就业单位包括北京人民大会堂、</w:t>
      </w:r>
      <w:r w:rsidR="0080451B" w:rsidRPr="00A54AB8">
        <w:rPr>
          <w:rFonts w:ascii="仿宋" w:eastAsia="仿宋" w:hAnsi="仿宋" w:hint="eastAsia"/>
          <w:sz w:val="32"/>
          <w:szCs w:val="32"/>
        </w:rPr>
        <w:t>国家商务部、中央统战部、锦江宾馆、大连万达集团、移动通信公司</w:t>
      </w:r>
      <w:r w:rsidR="007A34B8" w:rsidRPr="00A54AB8">
        <w:rPr>
          <w:rFonts w:ascii="仿宋" w:eastAsia="仿宋" w:hAnsi="仿宋" w:hint="eastAsia"/>
          <w:sz w:val="32"/>
          <w:szCs w:val="32"/>
        </w:rPr>
        <w:t>等</w:t>
      </w:r>
      <w:r w:rsidR="0080451B" w:rsidRPr="00A54AB8">
        <w:rPr>
          <w:rFonts w:ascii="仿宋" w:eastAsia="仿宋" w:hAnsi="仿宋" w:hint="eastAsia"/>
          <w:sz w:val="32"/>
          <w:szCs w:val="32"/>
        </w:rPr>
        <w:t>机关、</w:t>
      </w:r>
      <w:r w:rsidR="007A34B8" w:rsidRPr="00A54AB8">
        <w:rPr>
          <w:rFonts w:ascii="仿宋" w:eastAsia="仿宋" w:hAnsi="仿宋" w:hint="eastAsia"/>
          <w:sz w:val="32"/>
          <w:szCs w:val="32"/>
        </w:rPr>
        <w:t>企事业单位，实现了高品质就业。</w:t>
      </w:r>
    </w:p>
    <w:p w:rsidR="007A34B8" w:rsidRPr="00A54AB8" w:rsidRDefault="007A34B8" w:rsidP="00DE0F90">
      <w:pPr>
        <w:pStyle w:val="Default"/>
        <w:ind w:firstLineChars="200" w:firstLine="640"/>
        <w:rPr>
          <w:rFonts w:ascii="仿宋" w:eastAsia="仿宋" w:hAnsi="仿宋"/>
          <w:sz w:val="32"/>
          <w:szCs w:val="32"/>
        </w:rPr>
      </w:pPr>
      <w:r w:rsidRPr="00A54AB8">
        <w:rPr>
          <w:rFonts w:ascii="仿宋" w:eastAsia="仿宋" w:hAnsi="仿宋"/>
          <w:sz w:val="32"/>
          <w:szCs w:val="32"/>
        </w:rPr>
        <w:t>1.</w:t>
      </w:r>
      <w:r w:rsidRPr="00A54AB8">
        <w:rPr>
          <w:rFonts w:ascii="仿宋" w:eastAsia="仿宋" w:hAnsi="仿宋" w:hint="eastAsia"/>
          <w:sz w:val="32"/>
          <w:szCs w:val="32"/>
        </w:rPr>
        <w:t>就业率及对口就业率</w:t>
      </w:r>
      <w:r w:rsidRPr="00A54AB8">
        <w:rPr>
          <w:rFonts w:ascii="仿宋" w:eastAsia="仿宋" w:hAnsi="仿宋"/>
          <w:sz w:val="32"/>
          <w:szCs w:val="32"/>
        </w:rPr>
        <w:t xml:space="preserve"> </w:t>
      </w:r>
    </w:p>
    <w:p w:rsidR="007A34B8" w:rsidRPr="00A54AB8" w:rsidRDefault="007A34B8" w:rsidP="00DE0F90">
      <w:pPr>
        <w:pStyle w:val="a5"/>
        <w:ind w:firstLineChars="198" w:firstLine="634"/>
        <w:rPr>
          <w:rFonts w:ascii="仿宋" w:eastAsia="仿宋" w:hAnsi="仿宋"/>
          <w:sz w:val="32"/>
          <w:szCs w:val="32"/>
        </w:rPr>
      </w:pPr>
      <w:r w:rsidRPr="00A54AB8">
        <w:rPr>
          <w:rFonts w:ascii="仿宋" w:eastAsia="仿宋" w:hAnsi="仿宋" w:hint="eastAsia"/>
          <w:sz w:val="32"/>
          <w:szCs w:val="32"/>
        </w:rPr>
        <w:t>学校</w:t>
      </w:r>
      <w:r w:rsidRPr="00A54AB8">
        <w:rPr>
          <w:rFonts w:ascii="仿宋" w:eastAsia="仿宋" w:hAnsi="仿宋"/>
          <w:sz w:val="32"/>
          <w:szCs w:val="32"/>
        </w:rPr>
        <w:t>20</w:t>
      </w:r>
      <w:r w:rsidR="00431319">
        <w:rPr>
          <w:rFonts w:ascii="仿宋" w:eastAsia="仿宋" w:hAnsi="仿宋"/>
          <w:sz w:val="32"/>
          <w:szCs w:val="32"/>
        </w:rPr>
        <w:t>20</w:t>
      </w:r>
      <w:r w:rsidRPr="00A54AB8">
        <w:rPr>
          <w:rFonts w:ascii="仿宋" w:eastAsia="仿宋" w:hAnsi="仿宋" w:hint="eastAsia"/>
          <w:sz w:val="32"/>
          <w:szCs w:val="32"/>
        </w:rPr>
        <w:t>届应届毕业生就业率为</w:t>
      </w:r>
      <w:r w:rsidR="001432D1">
        <w:rPr>
          <w:rFonts w:ascii="仿宋" w:eastAsia="仿宋" w:hAnsi="仿宋"/>
          <w:sz w:val="32"/>
          <w:szCs w:val="32"/>
        </w:rPr>
        <w:t>98</w:t>
      </w:r>
      <w:r w:rsidRPr="007E3BA6">
        <w:rPr>
          <w:rFonts w:ascii="仿宋" w:eastAsia="仿宋" w:hAnsi="仿宋"/>
          <w:sz w:val="32"/>
          <w:szCs w:val="32"/>
        </w:rPr>
        <w:t>%</w:t>
      </w:r>
      <w:r w:rsidR="00431319">
        <w:rPr>
          <w:rFonts w:ascii="仿宋" w:eastAsia="仿宋" w:hAnsi="仿宋" w:hint="eastAsia"/>
          <w:sz w:val="32"/>
          <w:szCs w:val="32"/>
        </w:rPr>
        <w:t>（</w:t>
      </w:r>
      <w:r w:rsidR="001432D1">
        <w:rPr>
          <w:rFonts w:ascii="仿宋" w:eastAsia="仿宋" w:hAnsi="仿宋" w:hint="eastAsia"/>
          <w:sz w:val="32"/>
          <w:szCs w:val="32"/>
        </w:rPr>
        <w:t>除</w:t>
      </w:r>
      <w:r w:rsidR="00431319">
        <w:rPr>
          <w:rFonts w:ascii="仿宋" w:eastAsia="仿宋" w:hAnsi="仿宋" w:hint="eastAsia"/>
          <w:sz w:val="32"/>
          <w:szCs w:val="32"/>
        </w:rPr>
        <w:t>部分</w:t>
      </w:r>
      <w:r w:rsidR="00431319">
        <w:rPr>
          <w:rFonts w:ascii="仿宋" w:eastAsia="仿宋" w:hAnsi="仿宋"/>
          <w:sz w:val="32"/>
          <w:szCs w:val="32"/>
        </w:rPr>
        <w:t>学生选择升学）</w:t>
      </w:r>
      <w:r w:rsidRPr="007E3BA6">
        <w:rPr>
          <w:rFonts w:ascii="仿宋" w:eastAsia="仿宋" w:hAnsi="仿宋" w:hint="eastAsia"/>
          <w:sz w:val="32"/>
          <w:szCs w:val="32"/>
        </w:rPr>
        <w:t>，专业对口就业率</w:t>
      </w:r>
      <w:r w:rsidR="000919EB" w:rsidRPr="007E3BA6">
        <w:rPr>
          <w:rFonts w:ascii="仿宋" w:eastAsia="仿宋" w:hAnsi="仿宋" w:hint="eastAsia"/>
          <w:sz w:val="32"/>
          <w:szCs w:val="32"/>
        </w:rPr>
        <w:t>9</w:t>
      </w:r>
      <w:r w:rsidR="00431319">
        <w:rPr>
          <w:rFonts w:ascii="仿宋" w:eastAsia="仿宋" w:hAnsi="仿宋"/>
          <w:sz w:val="32"/>
          <w:szCs w:val="32"/>
        </w:rPr>
        <w:t>0</w:t>
      </w:r>
      <w:r w:rsidRPr="007E3BA6">
        <w:rPr>
          <w:rFonts w:ascii="仿宋" w:eastAsia="仿宋" w:hAnsi="仿宋"/>
          <w:sz w:val="32"/>
          <w:szCs w:val="32"/>
        </w:rPr>
        <w:t>%</w:t>
      </w:r>
      <w:r w:rsidR="00431319">
        <w:rPr>
          <w:rFonts w:ascii="仿宋" w:eastAsia="仿宋" w:hAnsi="仿宋" w:hint="eastAsia"/>
          <w:sz w:val="32"/>
          <w:szCs w:val="32"/>
        </w:rPr>
        <w:t>，</w:t>
      </w:r>
      <w:r w:rsidR="00431319">
        <w:rPr>
          <w:rFonts w:ascii="仿宋" w:eastAsia="仿宋" w:hAnsi="仿宋"/>
          <w:sz w:val="32"/>
          <w:szCs w:val="32"/>
        </w:rPr>
        <w:t>单招升学率</w:t>
      </w:r>
      <w:r w:rsidR="00431319">
        <w:rPr>
          <w:rFonts w:ascii="仿宋" w:eastAsia="仿宋" w:hAnsi="仿宋" w:hint="eastAsia"/>
          <w:sz w:val="32"/>
          <w:szCs w:val="32"/>
        </w:rPr>
        <w:t>90</w:t>
      </w:r>
      <w:r w:rsidR="00431319">
        <w:rPr>
          <w:rFonts w:ascii="仿宋" w:eastAsia="仿宋" w:hAnsi="仿宋"/>
          <w:sz w:val="32"/>
          <w:szCs w:val="32"/>
        </w:rPr>
        <w:t>%</w:t>
      </w:r>
      <w:r w:rsidRPr="00A54AB8">
        <w:rPr>
          <w:rFonts w:ascii="仿宋" w:eastAsia="仿宋" w:hAnsi="仿宋" w:hint="eastAsia"/>
          <w:sz w:val="32"/>
          <w:szCs w:val="32"/>
        </w:rPr>
        <w:t>。就业情况分年度总体统计见表</w:t>
      </w:r>
      <w:r w:rsidR="0011446E" w:rsidRPr="00A54AB8">
        <w:rPr>
          <w:rFonts w:ascii="仿宋" w:eastAsia="仿宋" w:hAnsi="仿宋" w:hint="eastAsia"/>
          <w:sz w:val="32"/>
          <w:szCs w:val="32"/>
        </w:rPr>
        <w:t>下表</w:t>
      </w:r>
      <w:r w:rsidRPr="00A54AB8">
        <w:rPr>
          <w:rFonts w:ascii="仿宋" w:eastAsia="仿宋" w:hAnsi="仿宋" w:hint="eastAsia"/>
          <w:sz w:val="32"/>
          <w:szCs w:val="32"/>
        </w:rPr>
        <w:t>，分专业对口就业率统计见</w:t>
      </w:r>
      <w:r w:rsidR="004B5DD6" w:rsidRPr="00A54AB8">
        <w:rPr>
          <w:rFonts w:ascii="仿宋" w:eastAsia="仿宋" w:hAnsi="仿宋" w:hint="eastAsia"/>
          <w:sz w:val="32"/>
          <w:szCs w:val="32"/>
        </w:rPr>
        <w:t>下</w:t>
      </w:r>
      <w:r w:rsidR="0011446E" w:rsidRPr="00A54AB8">
        <w:rPr>
          <w:rFonts w:ascii="仿宋" w:eastAsia="仿宋" w:hAnsi="仿宋" w:hint="eastAsia"/>
          <w:sz w:val="32"/>
          <w:szCs w:val="32"/>
        </w:rPr>
        <w:t>图</w:t>
      </w:r>
      <w:r w:rsidRPr="00A54AB8">
        <w:rPr>
          <w:rFonts w:ascii="仿宋" w:eastAsia="仿宋" w:hAnsi="仿宋" w:hint="eastAsia"/>
          <w:sz w:val="32"/>
          <w:szCs w:val="32"/>
        </w:rPr>
        <w:t>。</w:t>
      </w:r>
    </w:p>
    <w:tbl>
      <w:tblPr>
        <w:tblStyle w:val="a6"/>
        <w:tblW w:w="0" w:type="auto"/>
        <w:tblLook w:val="04A0" w:firstRow="1" w:lastRow="0" w:firstColumn="1" w:lastColumn="0" w:noHBand="0" w:noVBand="1"/>
      </w:tblPr>
      <w:tblGrid>
        <w:gridCol w:w="2943"/>
        <w:gridCol w:w="1701"/>
        <w:gridCol w:w="1560"/>
        <w:gridCol w:w="1842"/>
      </w:tblGrid>
      <w:tr w:rsidR="004B5DD6" w:rsidRPr="00A54AB8" w:rsidTr="0011446E">
        <w:tc>
          <w:tcPr>
            <w:tcW w:w="2943" w:type="dxa"/>
            <w:vAlign w:val="center"/>
          </w:tcPr>
          <w:p w:rsidR="004B5DD6" w:rsidRPr="00431319" w:rsidRDefault="004B5DD6" w:rsidP="00DE0F90">
            <w:pPr>
              <w:jc w:val="center"/>
              <w:rPr>
                <w:rFonts w:ascii="黑体" w:eastAsia="黑体" w:hAnsi="黑体"/>
                <w:color w:val="000000" w:themeColor="text1"/>
                <w:sz w:val="28"/>
                <w:szCs w:val="32"/>
              </w:rPr>
            </w:pPr>
            <w:r w:rsidRPr="00431319">
              <w:rPr>
                <w:rFonts w:ascii="黑体" w:eastAsia="黑体" w:hAnsi="黑体" w:hint="eastAsia"/>
                <w:color w:val="000000" w:themeColor="text1"/>
                <w:sz w:val="28"/>
                <w:szCs w:val="32"/>
              </w:rPr>
              <w:t>专业名称</w:t>
            </w:r>
          </w:p>
        </w:tc>
        <w:tc>
          <w:tcPr>
            <w:tcW w:w="1701" w:type="dxa"/>
            <w:vAlign w:val="center"/>
          </w:tcPr>
          <w:p w:rsidR="004B5DD6" w:rsidRPr="00431319" w:rsidRDefault="004B5DD6" w:rsidP="00DE0F90">
            <w:pPr>
              <w:jc w:val="center"/>
              <w:rPr>
                <w:rFonts w:ascii="黑体" w:eastAsia="黑体" w:hAnsi="黑体"/>
                <w:color w:val="000000" w:themeColor="text1"/>
                <w:w w:val="66"/>
                <w:sz w:val="28"/>
                <w:szCs w:val="32"/>
              </w:rPr>
            </w:pPr>
            <w:r w:rsidRPr="00431319">
              <w:rPr>
                <w:rFonts w:ascii="黑体" w:eastAsia="黑体" w:hAnsi="黑体" w:hint="eastAsia"/>
                <w:color w:val="000000" w:themeColor="text1"/>
                <w:w w:val="66"/>
                <w:sz w:val="28"/>
                <w:szCs w:val="32"/>
              </w:rPr>
              <w:t>毕业生人数</w:t>
            </w:r>
          </w:p>
        </w:tc>
        <w:tc>
          <w:tcPr>
            <w:tcW w:w="1560" w:type="dxa"/>
            <w:vAlign w:val="center"/>
          </w:tcPr>
          <w:p w:rsidR="004B5DD6" w:rsidRPr="00431319" w:rsidRDefault="004B5DD6" w:rsidP="00DE0F90">
            <w:pPr>
              <w:jc w:val="center"/>
              <w:rPr>
                <w:rFonts w:ascii="黑体" w:eastAsia="黑体" w:hAnsi="黑体"/>
                <w:color w:val="000000" w:themeColor="text1"/>
                <w:w w:val="80"/>
                <w:sz w:val="28"/>
                <w:szCs w:val="32"/>
              </w:rPr>
            </w:pPr>
            <w:r w:rsidRPr="00431319">
              <w:rPr>
                <w:rFonts w:ascii="黑体" w:eastAsia="黑体" w:hAnsi="黑体" w:hint="eastAsia"/>
                <w:color w:val="000000" w:themeColor="text1"/>
                <w:w w:val="80"/>
                <w:sz w:val="28"/>
                <w:szCs w:val="32"/>
              </w:rPr>
              <w:t>就业人数</w:t>
            </w:r>
          </w:p>
        </w:tc>
        <w:tc>
          <w:tcPr>
            <w:tcW w:w="1842" w:type="dxa"/>
            <w:vAlign w:val="center"/>
          </w:tcPr>
          <w:p w:rsidR="004B5DD6" w:rsidRPr="00431319" w:rsidRDefault="004B5DD6" w:rsidP="00DE0F90">
            <w:pPr>
              <w:jc w:val="center"/>
              <w:rPr>
                <w:rFonts w:ascii="黑体" w:eastAsia="黑体" w:hAnsi="黑体"/>
                <w:color w:val="000000" w:themeColor="text1"/>
                <w:w w:val="66"/>
                <w:sz w:val="28"/>
                <w:szCs w:val="32"/>
              </w:rPr>
            </w:pPr>
            <w:r w:rsidRPr="00431319">
              <w:rPr>
                <w:rFonts w:ascii="黑体" w:eastAsia="黑体" w:hAnsi="黑体" w:hint="eastAsia"/>
                <w:color w:val="000000" w:themeColor="text1"/>
                <w:w w:val="66"/>
                <w:sz w:val="28"/>
                <w:szCs w:val="32"/>
              </w:rPr>
              <w:t>就业率</w:t>
            </w:r>
          </w:p>
        </w:tc>
      </w:tr>
      <w:tr w:rsidR="00431319" w:rsidRPr="00A54AB8" w:rsidTr="001526CC">
        <w:tc>
          <w:tcPr>
            <w:tcW w:w="2943" w:type="dxa"/>
          </w:tcPr>
          <w:p w:rsidR="00431319" w:rsidRPr="0068323C" w:rsidRDefault="00431319" w:rsidP="00431319">
            <w:pPr>
              <w:rPr>
                <w:rFonts w:hint="eastAsia"/>
              </w:rPr>
            </w:pPr>
            <w:r w:rsidRPr="0068323C">
              <w:rPr>
                <w:rFonts w:hint="eastAsia"/>
              </w:rPr>
              <w:t>电子商务</w:t>
            </w:r>
          </w:p>
        </w:tc>
        <w:tc>
          <w:tcPr>
            <w:tcW w:w="1701" w:type="dxa"/>
          </w:tcPr>
          <w:p w:rsidR="00431319" w:rsidRPr="003B0DC6" w:rsidRDefault="00431319" w:rsidP="00431319">
            <w:r w:rsidRPr="003B0DC6">
              <w:t>129</w:t>
            </w:r>
          </w:p>
        </w:tc>
        <w:tc>
          <w:tcPr>
            <w:tcW w:w="1560" w:type="dxa"/>
          </w:tcPr>
          <w:p w:rsidR="00431319" w:rsidRPr="003B0DC6" w:rsidRDefault="00431319" w:rsidP="00431319">
            <w:r w:rsidRPr="003B0DC6">
              <w:t>72</w:t>
            </w:r>
          </w:p>
        </w:tc>
        <w:tc>
          <w:tcPr>
            <w:tcW w:w="1842" w:type="dxa"/>
          </w:tcPr>
          <w:p w:rsidR="00431319" w:rsidRPr="003B0DC6" w:rsidRDefault="00431319" w:rsidP="00431319">
            <w:r w:rsidRPr="003B0DC6">
              <w:t>55.81</w:t>
            </w:r>
          </w:p>
        </w:tc>
      </w:tr>
      <w:tr w:rsidR="00431319" w:rsidRPr="00A54AB8" w:rsidTr="001526CC">
        <w:tc>
          <w:tcPr>
            <w:tcW w:w="2943" w:type="dxa"/>
          </w:tcPr>
          <w:p w:rsidR="00431319" w:rsidRPr="0068323C" w:rsidRDefault="00431319" w:rsidP="00431319">
            <w:pPr>
              <w:rPr>
                <w:rFonts w:hint="eastAsia"/>
              </w:rPr>
            </w:pPr>
            <w:r w:rsidRPr="0068323C">
              <w:rPr>
                <w:rFonts w:hint="eastAsia"/>
              </w:rPr>
              <w:t>计算机应用</w:t>
            </w:r>
          </w:p>
        </w:tc>
        <w:tc>
          <w:tcPr>
            <w:tcW w:w="1701" w:type="dxa"/>
          </w:tcPr>
          <w:p w:rsidR="00431319" w:rsidRPr="003B0DC6" w:rsidRDefault="00431319" w:rsidP="00431319">
            <w:r w:rsidRPr="003B0DC6">
              <w:t>88</w:t>
            </w:r>
          </w:p>
        </w:tc>
        <w:tc>
          <w:tcPr>
            <w:tcW w:w="1560" w:type="dxa"/>
          </w:tcPr>
          <w:p w:rsidR="00431319" w:rsidRPr="003B0DC6" w:rsidRDefault="00431319" w:rsidP="00431319">
            <w:r w:rsidRPr="003B0DC6">
              <w:t>42</w:t>
            </w:r>
          </w:p>
        </w:tc>
        <w:tc>
          <w:tcPr>
            <w:tcW w:w="1842" w:type="dxa"/>
          </w:tcPr>
          <w:p w:rsidR="00431319" w:rsidRPr="003B0DC6" w:rsidRDefault="00431319" w:rsidP="00431319">
            <w:r w:rsidRPr="003B0DC6">
              <w:t>47.73</w:t>
            </w:r>
          </w:p>
        </w:tc>
      </w:tr>
      <w:tr w:rsidR="00431319" w:rsidRPr="00A54AB8" w:rsidTr="001526CC">
        <w:tc>
          <w:tcPr>
            <w:tcW w:w="2943" w:type="dxa"/>
          </w:tcPr>
          <w:p w:rsidR="00431319" w:rsidRPr="0068323C" w:rsidRDefault="00431319" w:rsidP="00431319">
            <w:pPr>
              <w:rPr>
                <w:rFonts w:hint="eastAsia"/>
              </w:rPr>
            </w:pPr>
            <w:r w:rsidRPr="0068323C">
              <w:rPr>
                <w:rFonts w:hint="eastAsia"/>
              </w:rPr>
              <w:t>计算机平面设计</w:t>
            </w:r>
          </w:p>
        </w:tc>
        <w:tc>
          <w:tcPr>
            <w:tcW w:w="1701" w:type="dxa"/>
          </w:tcPr>
          <w:p w:rsidR="00431319" w:rsidRPr="003B0DC6" w:rsidRDefault="00431319" w:rsidP="00431319">
            <w:r w:rsidRPr="003B0DC6">
              <w:t>25</w:t>
            </w:r>
          </w:p>
        </w:tc>
        <w:tc>
          <w:tcPr>
            <w:tcW w:w="1560" w:type="dxa"/>
          </w:tcPr>
          <w:p w:rsidR="00431319" w:rsidRPr="003B0DC6" w:rsidRDefault="00431319" w:rsidP="00431319">
            <w:r w:rsidRPr="003B0DC6">
              <w:t>25</w:t>
            </w:r>
          </w:p>
        </w:tc>
        <w:tc>
          <w:tcPr>
            <w:tcW w:w="1842" w:type="dxa"/>
          </w:tcPr>
          <w:p w:rsidR="00431319" w:rsidRPr="003B0DC6" w:rsidRDefault="00431319" w:rsidP="00431319">
            <w:r w:rsidRPr="003B0DC6">
              <w:t>100</w:t>
            </w:r>
          </w:p>
        </w:tc>
      </w:tr>
      <w:tr w:rsidR="00431319" w:rsidRPr="00A54AB8" w:rsidTr="001526CC">
        <w:tc>
          <w:tcPr>
            <w:tcW w:w="2943" w:type="dxa"/>
          </w:tcPr>
          <w:p w:rsidR="00431319" w:rsidRPr="0068323C" w:rsidRDefault="00431319" w:rsidP="00431319">
            <w:pPr>
              <w:rPr>
                <w:rFonts w:hint="eastAsia"/>
              </w:rPr>
            </w:pPr>
            <w:r w:rsidRPr="0068323C">
              <w:rPr>
                <w:rFonts w:hint="eastAsia"/>
              </w:rPr>
              <w:t>市场营销</w:t>
            </w:r>
          </w:p>
        </w:tc>
        <w:tc>
          <w:tcPr>
            <w:tcW w:w="1701" w:type="dxa"/>
          </w:tcPr>
          <w:p w:rsidR="00431319" w:rsidRPr="003B0DC6" w:rsidRDefault="00431319" w:rsidP="00431319">
            <w:r w:rsidRPr="003B0DC6">
              <w:t>12</w:t>
            </w:r>
          </w:p>
        </w:tc>
        <w:tc>
          <w:tcPr>
            <w:tcW w:w="1560" w:type="dxa"/>
          </w:tcPr>
          <w:p w:rsidR="00431319" w:rsidRPr="003B0DC6" w:rsidRDefault="00431319" w:rsidP="00431319">
            <w:r w:rsidRPr="003B0DC6">
              <w:t>12</w:t>
            </w:r>
          </w:p>
        </w:tc>
        <w:tc>
          <w:tcPr>
            <w:tcW w:w="1842" w:type="dxa"/>
          </w:tcPr>
          <w:p w:rsidR="00431319" w:rsidRPr="003B0DC6" w:rsidRDefault="00431319" w:rsidP="00431319">
            <w:r w:rsidRPr="003B0DC6">
              <w:t>100</w:t>
            </w:r>
          </w:p>
        </w:tc>
      </w:tr>
      <w:tr w:rsidR="00431319" w:rsidRPr="00A54AB8" w:rsidTr="001526CC">
        <w:tc>
          <w:tcPr>
            <w:tcW w:w="2943" w:type="dxa"/>
          </w:tcPr>
          <w:p w:rsidR="00431319" w:rsidRPr="0068323C" w:rsidRDefault="00431319" w:rsidP="00431319">
            <w:pPr>
              <w:rPr>
                <w:rFonts w:hint="eastAsia"/>
              </w:rPr>
            </w:pPr>
            <w:r w:rsidRPr="0068323C">
              <w:rPr>
                <w:rFonts w:hint="eastAsia"/>
              </w:rPr>
              <w:t>酒店服务与管理</w:t>
            </w:r>
          </w:p>
        </w:tc>
        <w:tc>
          <w:tcPr>
            <w:tcW w:w="1701" w:type="dxa"/>
          </w:tcPr>
          <w:p w:rsidR="00431319" w:rsidRPr="003B0DC6" w:rsidRDefault="00431319" w:rsidP="00431319">
            <w:r w:rsidRPr="003B0DC6">
              <w:t>70</w:t>
            </w:r>
          </w:p>
        </w:tc>
        <w:tc>
          <w:tcPr>
            <w:tcW w:w="1560" w:type="dxa"/>
          </w:tcPr>
          <w:p w:rsidR="00431319" w:rsidRPr="003B0DC6" w:rsidRDefault="00431319" w:rsidP="00431319">
            <w:r w:rsidRPr="003B0DC6">
              <w:t>43</w:t>
            </w:r>
          </w:p>
        </w:tc>
        <w:tc>
          <w:tcPr>
            <w:tcW w:w="1842" w:type="dxa"/>
          </w:tcPr>
          <w:p w:rsidR="00431319" w:rsidRPr="003B0DC6" w:rsidRDefault="00431319" w:rsidP="00431319">
            <w:r w:rsidRPr="003B0DC6">
              <w:t>61.43</w:t>
            </w:r>
          </w:p>
        </w:tc>
      </w:tr>
      <w:tr w:rsidR="00431319" w:rsidRPr="00A54AB8" w:rsidTr="001526CC">
        <w:tc>
          <w:tcPr>
            <w:tcW w:w="2943" w:type="dxa"/>
          </w:tcPr>
          <w:p w:rsidR="00431319" w:rsidRPr="0068323C" w:rsidRDefault="00431319" w:rsidP="00431319">
            <w:pPr>
              <w:rPr>
                <w:rFonts w:hint="eastAsia"/>
              </w:rPr>
            </w:pPr>
            <w:r w:rsidRPr="0068323C">
              <w:rPr>
                <w:rFonts w:hint="eastAsia"/>
              </w:rPr>
              <w:t>中餐烹饪与营养膳食</w:t>
            </w:r>
          </w:p>
        </w:tc>
        <w:tc>
          <w:tcPr>
            <w:tcW w:w="1701" w:type="dxa"/>
          </w:tcPr>
          <w:p w:rsidR="00431319" w:rsidRPr="003B0DC6" w:rsidRDefault="00431319" w:rsidP="00431319">
            <w:r w:rsidRPr="003B0DC6">
              <w:t>414</w:t>
            </w:r>
          </w:p>
        </w:tc>
        <w:tc>
          <w:tcPr>
            <w:tcW w:w="1560" w:type="dxa"/>
          </w:tcPr>
          <w:p w:rsidR="00431319" w:rsidRPr="003B0DC6" w:rsidRDefault="00431319" w:rsidP="00431319">
            <w:r w:rsidRPr="003B0DC6">
              <w:t>321</w:t>
            </w:r>
          </w:p>
        </w:tc>
        <w:tc>
          <w:tcPr>
            <w:tcW w:w="1842" w:type="dxa"/>
          </w:tcPr>
          <w:p w:rsidR="00431319" w:rsidRPr="003B0DC6" w:rsidRDefault="00431319" w:rsidP="00431319">
            <w:r w:rsidRPr="003B0DC6">
              <w:t>77.54</w:t>
            </w:r>
          </w:p>
        </w:tc>
      </w:tr>
      <w:tr w:rsidR="00431319" w:rsidRPr="00A54AB8" w:rsidTr="001526CC">
        <w:tc>
          <w:tcPr>
            <w:tcW w:w="2943" w:type="dxa"/>
          </w:tcPr>
          <w:p w:rsidR="00431319" w:rsidRPr="0068323C" w:rsidRDefault="00431319" w:rsidP="00431319">
            <w:pPr>
              <w:rPr>
                <w:rFonts w:hint="eastAsia"/>
              </w:rPr>
            </w:pPr>
            <w:r w:rsidRPr="0068323C">
              <w:rPr>
                <w:rFonts w:hint="eastAsia"/>
              </w:rPr>
              <w:t>西餐烹饪</w:t>
            </w:r>
          </w:p>
        </w:tc>
        <w:tc>
          <w:tcPr>
            <w:tcW w:w="1701" w:type="dxa"/>
          </w:tcPr>
          <w:p w:rsidR="00431319" w:rsidRPr="003B0DC6" w:rsidRDefault="00431319" w:rsidP="00431319">
            <w:r w:rsidRPr="003B0DC6">
              <w:t>107</w:t>
            </w:r>
          </w:p>
        </w:tc>
        <w:tc>
          <w:tcPr>
            <w:tcW w:w="1560" w:type="dxa"/>
          </w:tcPr>
          <w:p w:rsidR="00431319" w:rsidRPr="003B0DC6" w:rsidRDefault="00431319" w:rsidP="00431319">
            <w:r w:rsidRPr="003B0DC6">
              <w:t>107</w:t>
            </w:r>
          </w:p>
        </w:tc>
        <w:tc>
          <w:tcPr>
            <w:tcW w:w="1842" w:type="dxa"/>
          </w:tcPr>
          <w:p w:rsidR="00431319" w:rsidRPr="003B0DC6" w:rsidRDefault="00431319" w:rsidP="00431319">
            <w:r w:rsidRPr="003B0DC6">
              <w:t>100</w:t>
            </w:r>
          </w:p>
        </w:tc>
      </w:tr>
      <w:tr w:rsidR="00431319" w:rsidRPr="00A54AB8" w:rsidTr="001526CC">
        <w:tc>
          <w:tcPr>
            <w:tcW w:w="2943" w:type="dxa"/>
          </w:tcPr>
          <w:p w:rsidR="00431319" w:rsidRPr="0068323C" w:rsidRDefault="00431319" w:rsidP="00431319">
            <w:pPr>
              <w:rPr>
                <w:rFonts w:hint="eastAsia"/>
              </w:rPr>
            </w:pPr>
            <w:r w:rsidRPr="0068323C">
              <w:rPr>
                <w:rFonts w:hint="eastAsia"/>
              </w:rPr>
              <w:t>会计</w:t>
            </w:r>
          </w:p>
        </w:tc>
        <w:tc>
          <w:tcPr>
            <w:tcW w:w="1701" w:type="dxa"/>
          </w:tcPr>
          <w:p w:rsidR="00431319" w:rsidRPr="003B0DC6" w:rsidRDefault="00431319" w:rsidP="00431319">
            <w:r w:rsidRPr="003B0DC6">
              <w:t>74</w:t>
            </w:r>
          </w:p>
        </w:tc>
        <w:tc>
          <w:tcPr>
            <w:tcW w:w="1560" w:type="dxa"/>
          </w:tcPr>
          <w:p w:rsidR="00431319" w:rsidRPr="003B0DC6" w:rsidRDefault="00431319" w:rsidP="00431319">
            <w:r w:rsidRPr="003B0DC6">
              <w:t>0</w:t>
            </w:r>
          </w:p>
        </w:tc>
        <w:tc>
          <w:tcPr>
            <w:tcW w:w="1842" w:type="dxa"/>
          </w:tcPr>
          <w:p w:rsidR="00431319" w:rsidRPr="003B0DC6" w:rsidRDefault="00431319" w:rsidP="00431319">
            <w:r w:rsidRPr="003B0DC6">
              <w:t>0</w:t>
            </w:r>
          </w:p>
        </w:tc>
      </w:tr>
      <w:tr w:rsidR="00431319" w:rsidRPr="00A54AB8" w:rsidTr="001526CC">
        <w:tc>
          <w:tcPr>
            <w:tcW w:w="2943" w:type="dxa"/>
          </w:tcPr>
          <w:p w:rsidR="00431319" w:rsidRPr="0068323C" w:rsidRDefault="00431319" w:rsidP="00431319">
            <w:pPr>
              <w:rPr>
                <w:rFonts w:hint="eastAsia"/>
              </w:rPr>
            </w:pPr>
            <w:r w:rsidRPr="0068323C">
              <w:rPr>
                <w:rFonts w:hint="eastAsia"/>
              </w:rPr>
              <w:t>会计电算化</w:t>
            </w:r>
          </w:p>
        </w:tc>
        <w:tc>
          <w:tcPr>
            <w:tcW w:w="1701" w:type="dxa"/>
          </w:tcPr>
          <w:p w:rsidR="00431319" w:rsidRPr="003B0DC6" w:rsidRDefault="00431319" w:rsidP="00431319">
            <w:r w:rsidRPr="003B0DC6">
              <w:t>47</w:t>
            </w:r>
          </w:p>
        </w:tc>
        <w:tc>
          <w:tcPr>
            <w:tcW w:w="1560" w:type="dxa"/>
          </w:tcPr>
          <w:p w:rsidR="00431319" w:rsidRPr="003B0DC6" w:rsidRDefault="00431319" w:rsidP="00431319">
            <w:r w:rsidRPr="003B0DC6">
              <w:t>47</w:t>
            </w:r>
          </w:p>
        </w:tc>
        <w:tc>
          <w:tcPr>
            <w:tcW w:w="1842" w:type="dxa"/>
          </w:tcPr>
          <w:p w:rsidR="00431319" w:rsidRPr="003B0DC6" w:rsidRDefault="00431319" w:rsidP="00431319">
            <w:r w:rsidRPr="003B0DC6">
              <w:t>100</w:t>
            </w:r>
          </w:p>
        </w:tc>
      </w:tr>
      <w:tr w:rsidR="00431319" w:rsidRPr="00A54AB8" w:rsidTr="001526CC">
        <w:tc>
          <w:tcPr>
            <w:tcW w:w="2943" w:type="dxa"/>
          </w:tcPr>
          <w:p w:rsidR="00431319" w:rsidRPr="0068323C" w:rsidRDefault="00431319" w:rsidP="00431319">
            <w:pPr>
              <w:rPr>
                <w:rFonts w:hint="eastAsia"/>
              </w:rPr>
            </w:pPr>
            <w:r w:rsidRPr="0068323C">
              <w:rPr>
                <w:rFonts w:hint="eastAsia"/>
              </w:rPr>
              <w:t>汽车运用与维修</w:t>
            </w:r>
          </w:p>
        </w:tc>
        <w:tc>
          <w:tcPr>
            <w:tcW w:w="1701" w:type="dxa"/>
          </w:tcPr>
          <w:p w:rsidR="00431319" w:rsidRPr="003B0DC6" w:rsidRDefault="00431319" w:rsidP="00431319">
            <w:r w:rsidRPr="003B0DC6">
              <w:t>89</w:t>
            </w:r>
          </w:p>
        </w:tc>
        <w:tc>
          <w:tcPr>
            <w:tcW w:w="1560" w:type="dxa"/>
          </w:tcPr>
          <w:p w:rsidR="00431319" w:rsidRPr="003B0DC6" w:rsidRDefault="00431319" w:rsidP="00431319">
            <w:r w:rsidRPr="003B0DC6">
              <w:t>89</w:t>
            </w:r>
          </w:p>
        </w:tc>
        <w:tc>
          <w:tcPr>
            <w:tcW w:w="1842" w:type="dxa"/>
          </w:tcPr>
          <w:p w:rsidR="00431319" w:rsidRPr="003B0DC6" w:rsidRDefault="00431319" w:rsidP="00431319">
            <w:r w:rsidRPr="003B0DC6">
              <w:t>100</w:t>
            </w:r>
          </w:p>
        </w:tc>
      </w:tr>
      <w:tr w:rsidR="00431319" w:rsidRPr="00A54AB8" w:rsidTr="001526CC">
        <w:tc>
          <w:tcPr>
            <w:tcW w:w="2943" w:type="dxa"/>
          </w:tcPr>
          <w:p w:rsidR="00431319" w:rsidRDefault="00431319" w:rsidP="00431319">
            <w:r w:rsidRPr="0068323C">
              <w:rPr>
                <w:rFonts w:hint="eastAsia"/>
              </w:rPr>
              <w:t>西餐烹饪</w:t>
            </w:r>
          </w:p>
        </w:tc>
        <w:tc>
          <w:tcPr>
            <w:tcW w:w="1701" w:type="dxa"/>
          </w:tcPr>
          <w:p w:rsidR="00431319" w:rsidRPr="003B0DC6" w:rsidRDefault="00431319" w:rsidP="00431319">
            <w:r w:rsidRPr="003B0DC6">
              <w:t>42</w:t>
            </w:r>
          </w:p>
        </w:tc>
        <w:tc>
          <w:tcPr>
            <w:tcW w:w="1560" w:type="dxa"/>
          </w:tcPr>
          <w:p w:rsidR="00431319" w:rsidRPr="003B0DC6" w:rsidRDefault="00431319" w:rsidP="00431319">
            <w:r w:rsidRPr="003B0DC6">
              <w:t>42</w:t>
            </w:r>
          </w:p>
        </w:tc>
        <w:tc>
          <w:tcPr>
            <w:tcW w:w="1842" w:type="dxa"/>
          </w:tcPr>
          <w:p w:rsidR="00431319" w:rsidRDefault="00431319" w:rsidP="00431319">
            <w:r w:rsidRPr="003B0DC6">
              <w:t>100</w:t>
            </w:r>
          </w:p>
        </w:tc>
      </w:tr>
      <w:tr w:rsidR="004B5DD6" w:rsidRPr="00A54AB8" w:rsidTr="0011446E">
        <w:tc>
          <w:tcPr>
            <w:tcW w:w="2943" w:type="dxa"/>
            <w:vAlign w:val="center"/>
          </w:tcPr>
          <w:p w:rsidR="004B5DD6" w:rsidRPr="00431319" w:rsidRDefault="004B5DD6" w:rsidP="00431319"/>
        </w:tc>
        <w:tc>
          <w:tcPr>
            <w:tcW w:w="1701" w:type="dxa"/>
            <w:vAlign w:val="center"/>
          </w:tcPr>
          <w:p w:rsidR="004B5DD6" w:rsidRPr="00431319" w:rsidRDefault="004B5DD6" w:rsidP="00431319"/>
        </w:tc>
        <w:tc>
          <w:tcPr>
            <w:tcW w:w="1560" w:type="dxa"/>
            <w:vAlign w:val="center"/>
          </w:tcPr>
          <w:p w:rsidR="004B5DD6" w:rsidRPr="00431319" w:rsidRDefault="0011446E" w:rsidP="00431319">
            <w:r w:rsidRPr="00431319">
              <w:rPr>
                <w:rFonts w:hint="eastAsia"/>
              </w:rPr>
              <w:t>平均</w:t>
            </w:r>
          </w:p>
        </w:tc>
        <w:tc>
          <w:tcPr>
            <w:tcW w:w="1842" w:type="dxa"/>
            <w:vAlign w:val="center"/>
          </w:tcPr>
          <w:p w:rsidR="004B5DD6" w:rsidRPr="00431319" w:rsidRDefault="00431319" w:rsidP="00431319">
            <w:r w:rsidRPr="00431319">
              <w:t>76.59</w:t>
            </w:r>
            <w:r w:rsidR="0011446E" w:rsidRPr="00431319">
              <w:rPr>
                <w:rFonts w:hint="eastAsia"/>
              </w:rPr>
              <w:t>%</w:t>
            </w:r>
          </w:p>
        </w:tc>
      </w:tr>
    </w:tbl>
    <w:p w:rsidR="004B5DD6" w:rsidRPr="00A54AB8" w:rsidRDefault="0011446E" w:rsidP="00DE0F90">
      <w:pPr>
        <w:pStyle w:val="a5"/>
        <w:ind w:firstLineChars="548" w:firstLine="1754"/>
        <w:rPr>
          <w:rFonts w:ascii="仿宋" w:eastAsia="仿宋" w:hAnsi="仿宋"/>
          <w:sz w:val="32"/>
          <w:szCs w:val="32"/>
        </w:rPr>
      </w:pPr>
      <w:r w:rsidRPr="00A54AB8">
        <w:rPr>
          <w:rFonts w:ascii="仿宋" w:eastAsia="仿宋" w:hAnsi="仿宋"/>
          <w:sz w:val="32"/>
          <w:szCs w:val="32"/>
        </w:rPr>
        <w:lastRenderedPageBreak/>
        <w:t>20</w:t>
      </w:r>
      <w:r w:rsidR="00C61751">
        <w:rPr>
          <w:rFonts w:ascii="仿宋" w:eastAsia="仿宋" w:hAnsi="仿宋"/>
          <w:sz w:val="32"/>
          <w:szCs w:val="32"/>
        </w:rPr>
        <w:t>20</w:t>
      </w:r>
      <w:r w:rsidRPr="00A54AB8">
        <w:rPr>
          <w:rFonts w:ascii="仿宋" w:eastAsia="仿宋" w:hAnsi="仿宋" w:hint="eastAsia"/>
          <w:sz w:val="32"/>
          <w:szCs w:val="32"/>
        </w:rPr>
        <w:t>届应届毕业生就业率</w:t>
      </w:r>
    </w:p>
    <w:p w:rsidR="007A34B8" w:rsidRPr="00A54AB8" w:rsidRDefault="007A34B8" w:rsidP="00A76324">
      <w:pPr>
        <w:pStyle w:val="Default"/>
        <w:ind w:firstLineChars="100" w:firstLine="320"/>
        <w:rPr>
          <w:rFonts w:ascii="仿宋" w:eastAsia="仿宋" w:hAnsi="仿宋"/>
          <w:sz w:val="32"/>
          <w:szCs w:val="32"/>
        </w:rPr>
      </w:pPr>
      <w:r w:rsidRPr="00A54AB8">
        <w:rPr>
          <w:rFonts w:ascii="仿宋" w:eastAsia="仿宋" w:hAnsi="仿宋"/>
          <w:sz w:val="32"/>
          <w:szCs w:val="32"/>
        </w:rPr>
        <w:t>2.</w:t>
      </w:r>
      <w:r w:rsidRPr="00A54AB8">
        <w:rPr>
          <w:rFonts w:ascii="仿宋" w:eastAsia="仿宋" w:hAnsi="仿宋" w:hint="eastAsia"/>
          <w:sz w:val="32"/>
          <w:szCs w:val="32"/>
        </w:rPr>
        <w:t>就业区域</w:t>
      </w:r>
      <w:r w:rsidRPr="00A54AB8">
        <w:rPr>
          <w:rFonts w:ascii="仿宋" w:eastAsia="仿宋" w:hAnsi="仿宋"/>
          <w:sz w:val="32"/>
          <w:szCs w:val="32"/>
        </w:rPr>
        <w:t xml:space="preserve"> </w:t>
      </w:r>
    </w:p>
    <w:p w:rsidR="007A34B8" w:rsidRPr="00A54AB8" w:rsidRDefault="007A34B8" w:rsidP="00DE0F90">
      <w:pPr>
        <w:pStyle w:val="a5"/>
        <w:ind w:firstLineChars="198" w:firstLine="634"/>
        <w:rPr>
          <w:rFonts w:ascii="仿宋" w:eastAsia="仿宋" w:hAnsi="仿宋"/>
          <w:sz w:val="32"/>
          <w:szCs w:val="32"/>
        </w:rPr>
      </w:pPr>
      <w:r w:rsidRPr="00A54AB8">
        <w:rPr>
          <w:rFonts w:ascii="仿宋" w:eastAsia="仿宋" w:hAnsi="仿宋" w:hint="eastAsia"/>
          <w:sz w:val="32"/>
          <w:szCs w:val="32"/>
        </w:rPr>
        <w:t>学校培养了</w:t>
      </w:r>
      <w:r w:rsidR="00077797" w:rsidRPr="00A54AB8">
        <w:rPr>
          <w:rFonts w:ascii="仿宋" w:eastAsia="仿宋" w:hAnsi="仿宋" w:hint="eastAsia"/>
          <w:sz w:val="32"/>
          <w:szCs w:val="32"/>
        </w:rPr>
        <w:t>大批的</w:t>
      </w:r>
      <w:r w:rsidRPr="00A54AB8">
        <w:rPr>
          <w:rFonts w:ascii="仿宋" w:eastAsia="仿宋" w:hAnsi="仿宋" w:hint="eastAsia"/>
          <w:sz w:val="32"/>
          <w:szCs w:val="32"/>
        </w:rPr>
        <w:t>高素质的技能型人才，</w:t>
      </w:r>
      <w:r w:rsidR="00077797" w:rsidRPr="00A54AB8">
        <w:rPr>
          <w:rFonts w:ascii="仿宋" w:eastAsia="仿宋" w:hAnsi="仿宋" w:hint="eastAsia"/>
          <w:sz w:val="32"/>
          <w:szCs w:val="32"/>
        </w:rPr>
        <w:t>主要分布</w:t>
      </w:r>
      <w:r w:rsidR="000919EB" w:rsidRPr="00A54AB8">
        <w:rPr>
          <w:rFonts w:ascii="仿宋" w:eastAsia="仿宋" w:hAnsi="仿宋" w:hint="eastAsia"/>
          <w:sz w:val="32"/>
          <w:szCs w:val="32"/>
        </w:rPr>
        <w:t>省内、首都和沿海城市，</w:t>
      </w:r>
      <w:r w:rsidR="00077797" w:rsidRPr="00A54AB8">
        <w:rPr>
          <w:rFonts w:ascii="仿宋" w:eastAsia="仿宋" w:hAnsi="仿宋" w:hint="eastAsia"/>
          <w:sz w:val="32"/>
          <w:szCs w:val="32"/>
        </w:rPr>
        <w:t>在</w:t>
      </w:r>
      <w:r w:rsidRPr="00A54AB8">
        <w:rPr>
          <w:rFonts w:ascii="仿宋" w:eastAsia="仿宋" w:hAnsi="仿宋" w:hint="eastAsia"/>
          <w:sz w:val="32"/>
          <w:szCs w:val="32"/>
        </w:rPr>
        <w:t>培养质量</w:t>
      </w:r>
      <w:r w:rsidR="000919EB" w:rsidRPr="00A54AB8">
        <w:rPr>
          <w:rFonts w:ascii="仿宋" w:eastAsia="仿宋" w:hAnsi="仿宋" w:hint="eastAsia"/>
          <w:sz w:val="32"/>
          <w:szCs w:val="32"/>
        </w:rPr>
        <w:t>上基本满足</w:t>
      </w:r>
      <w:r w:rsidRPr="00A54AB8">
        <w:rPr>
          <w:rFonts w:ascii="仿宋" w:eastAsia="仿宋" w:hAnsi="仿宋" w:hint="eastAsia"/>
          <w:sz w:val="32"/>
          <w:szCs w:val="32"/>
        </w:rPr>
        <w:t>社会发展的需求。学校</w:t>
      </w:r>
      <w:r w:rsidRPr="00A54AB8">
        <w:rPr>
          <w:rFonts w:ascii="仿宋" w:eastAsia="仿宋" w:hAnsi="仿宋"/>
          <w:sz w:val="32"/>
          <w:szCs w:val="32"/>
        </w:rPr>
        <w:t>20</w:t>
      </w:r>
      <w:r w:rsidR="001432D1">
        <w:rPr>
          <w:rFonts w:ascii="仿宋" w:eastAsia="仿宋" w:hAnsi="仿宋"/>
          <w:sz w:val="32"/>
          <w:szCs w:val="32"/>
        </w:rPr>
        <w:t>20</w:t>
      </w:r>
      <w:r w:rsidRPr="00A54AB8">
        <w:rPr>
          <w:rFonts w:ascii="仿宋" w:eastAsia="仿宋" w:hAnsi="仿宋" w:hint="eastAsia"/>
          <w:sz w:val="32"/>
          <w:szCs w:val="32"/>
        </w:rPr>
        <w:t>届毕业生选择就业的学生中，</w:t>
      </w:r>
      <w:r w:rsidR="001432D1">
        <w:rPr>
          <w:rFonts w:ascii="仿宋" w:eastAsia="仿宋" w:hAnsi="仿宋"/>
          <w:sz w:val="32"/>
          <w:szCs w:val="32"/>
        </w:rPr>
        <w:t>68</w:t>
      </w:r>
      <w:r w:rsidRPr="00A54AB8">
        <w:rPr>
          <w:rFonts w:ascii="仿宋" w:eastAsia="仿宋" w:hAnsi="仿宋"/>
          <w:sz w:val="32"/>
          <w:szCs w:val="32"/>
        </w:rPr>
        <w:t>%</w:t>
      </w:r>
      <w:r w:rsidR="0081053A">
        <w:rPr>
          <w:rFonts w:ascii="仿宋" w:eastAsia="仿宋" w:hAnsi="仿宋" w:hint="eastAsia"/>
          <w:sz w:val="32"/>
          <w:szCs w:val="32"/>
        </w:rPr>
        <w:t>以上</w:t>
      </w:r>
      <w:r w:rsidRPr="00A54AB8">
        <w:rPr>
          <w:rFonts w:ascii="仿宋" w:eastAsia="仿宋" w:hAnsi="仿宋" w:hint="eastAsia"/>
          <w:sz w:val="32"/>
          <w:szCs w:val="32"/>
        </w:rPr>
        <w:t>在成都市内就业。</w:t>
      </w:r>
    </w:p>
    <w:p w:rsidR="00423351" w:rsidRPr="00A54AB8" w:rsidRDefault="00423351" w:rsidP="00DE0F90">
      <w:pPr>
        <w:pStyle w:val="a5"/>
        <w:ind w:firstLineChars="198" w:firstLine="634"/>
        <w:rPr>
          <w:rFonts w:ascii="仿宋" w:eastAsia="仿宋" w:hAnsi="仿宋"/>
          <w:sz w:val="32"/>
          <w:szCs w:val="32"/>
        </w:rPr>
      </w:pPr>
      <w:r w:rsidRPr="00A54AB8">
        <w:rPr>
          <w:rFonts w:ascii="仿宋" w:eastAsia="仿宋" w:hAnsi="仿宋" w:hint="eastAsia"/>
          <w:noProof/>
          <w:sz w:val="32"/>
          <w:szCs w:val="32"/>
        </w:rPr>
        <w:lastRenderedPageBreak/>
        <w:drawing>
          <wp:inline distT="0" distB="0" distL="0" distR="0">
            <wp:extent cx="4638675" cy="6696075"/>
            <wp:effectExtent l="19050" t="0" r="9525"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0" cstate="print"/>
                    <a:srcRect/>
                    <a:stretch>
                      <a:fillRect/>
                    </a:stretch>
                  </pic:blipFill>
                  <pic:spPr bwMode="auto">
                    <a:xfrm>
                      <a:off x="0" y="0"/>
                      <a:ext cx="4638675" cy="6696075"/>
                    </a:xfrm>
                    <a:prstGeom prst="rect">
                      <a:avLst/>
                    </a:prstGeom>
                    <a:noFill/>
                    <a:ln w="9525">
                      <a:noFill/>
                      <a:miter lim="800000"/>
                      <a:headEnd/>
                      <a:tailEnd/>
                    </a:ln>
                  </pic:spPr>
                </pic:pic>
              </a:graphicData>
            </a:graphic>
          </wp:inline>
        </w:drawing>
      </w:r>
    </w:p>
    <w:p w:rsidR="00423351" w:rsidRPr="00A54AB8" w:rsidRDefault="00423351" w:rsidP="00DE0F90">
      <w:pPr>
        <w:pStyle w:val="Default"/>
        <w:rPr>
          <w:rFonts w:ascii="仿宋" w:eastAsia="仿宋" w:hAnsi="仿宋"/>
          <w:sz w:val="32"/>
          <w:szCs w:val="32"/>
        </w:rPr>
      </w:pPr>
      <w:r w:rsidRPr="00A54AB8">
        <w:rPr>
          <w:rFonts w:ascii="仿宋" w:eastAsia="仿宋" w:hAnsi="仿宋" w:hint="eastAsia"/>
          <w:sz w:val="32"/>
          <w:szCs w:val="32"/>
        </w:rPr>
        <w:t xml:space="preserve">              </w:t>
      </w:r>
      <w:r w:rsidR="00B515CC">
        <w:rPr>
          <w:rFonts w:ascii="仿宋" w:eastAsia="仿宋" w:hAnsi="仿宋" w:hint="eastAsia"/>
          <w:sz w:val="32"/>
          <w:szCs w:val="32"/>
        </w:rPr>
        <w:t xml:space="preserve">     </w:t>
      </w:r>
      <w:r w:rsidRPr="00A54AB8">
        <w:rPr>
          <w:rFonts w:ascii="仿宋" w:eastAsia="仿宋" w:hAnsi="仿宋" w:hint="eastAsia"/>
          <w:sz w:val="32"/>
          <w:szCs w:val="32"/>
        </w:rPr>
        <w:t>我校部分就业单位</w:t>
      </w:r>
    </w:p>
    <w:p w:rsidR="007A34B8" w:rsidRPr="00A54AB8" w:rsidRDefault="007A34B8" w:rsidP="00DE0F90">
      <w:pPr>
        <w:pStyle w:val="Default"/>
        <w:ind w:firstLineChars="200" w:firstLine="640"/>
        <w:rPr>
          <w:rFonts w:ascii="仿宋" w:eastAsia="仿宋" w:hAnsi="仿宋"/>
          <w:sz w:val="32"/>
          <w:szCs w:val="32"/>
        </w:rPr>
      </w:pPr>
      <w:r w:rsidRPr="00A54AB8">
        <w:rPr>
          <w:rFonts w:ascii="仿宋" w:eastAsia="仿宋" w:hAnsi="仿宋"/>
          <w:sz w:val="32"/>
          <w:szCs w:val="32"/>
        </w:rPr>
        <w:t>3.</w:t>
      </w:r>
      <w:r w:rsidRPr="00A54AB8">
        <w:rPr>
          <w:rFonts w:ascii="仿宋" w:eastAsia="仿宋" w:hAnsi="仿宋" w:hint="eastAsia"/>
          <w:sz w:val="32"/>
          <w:szCs w:val="32"/>
        </w:rPr>
        <w:t>初次就业起薪</w:t>
      </w:r>
      <w:r w:rsidRPr="00A54AB8">
        <w:rPr>
          <w:rFonts w:ascii="仿宋" w:eastAsia="仿宋" w:hAnsi="仿宋"/>
          <w:sz w:val="32"/>
          <w:szCs w:val="32"/>
        </w:rPr>
        <w:t xml:space="preserve"> </w:t>
      </w:r>
    </w:p>
    <w:p w:rsidR="007A34B8" w:rsidRPr="00A54AB8" w:rsidRDefault="007A34B8" w:rsidP="00DE0F90">
      <w:pPr>
        <w:pStyle w:val="a5"/>
        <w:ind w:firstLineChars="198" w:firstLine="634"/>
        <w:rPr>
          <w:rFonts w:ascii="仿宋" w:eastAsia="仿宋" w:hAnsi="仿宋"/>
          <w:sz w:val="32"/>
          <w:szCs w:val="32"/>
        </w:rPr>
      </w:pPr>
      <w:r w:rsidRPr="00A54AB8">
        <w:rPr>
          <w:rFonts w:ascii="仿宋" w:eastAsia="仿宋" w:hAnsi="仿宋"/>
          <w:sz w:val="32"/>
          <w:szCs w:val="32"/>
        </w:rPr>
        <w:t>20</w:t>
      </w:r>
      <w:r w:rsidR="001432D1">
        <w:rPr>
          <w:rFonts w:ascii="仿宋" w:eastAsia="仿宋" w:hAnsi="仿宋"/>
          <w:sz w:val="32"/>
          <w:szCs w:val="32"/>
        </w:rPr>
        <w:t>20</w:t>
      </w:r>
      <w:r w:rsidRPr="00A54AB8">
        <w:rPr>
          <w:rFonts w:ascii="仿宋" w:eastAsia="仿宋" w:hAnsi="仿宋" w:hint="eastAsia"/>
          <w:sz w:val="32"/>
          <w:szCs w:val="32"/>
        </w:rPr>
        <w:t>年毕业生初次就业月平均收入</w:t>
      </w:r>
      <w:r w:rsidR="00423351" w:rsidRPr="00A54AB8">
        <w:rPr>
          <w:rFonts w:ascii="仿宋" w:eastAsia="仿宋" w:hAnsi="仿宋" w:hint="eastAsia"/>
          <w:sz w:val="32"/>
          <w:szCs w:val="32"/>
        </w:rPr>
        <w:t>在2000</w:t>
      </w:r>
      <w:r w:rsidRPr="00A54AB8">
        <w:rPr>
          <w:rFonts w:ascii="仿宋" w:eastAsia="仿宋" w:hAnsi="仿宋" w:hint="eastAsia"/>
          <w:sz w:val="32"/>
          <w:szCs w:val="32"/>
        </w:rPr>
        <w:t>元</w:t>
      </w:r>
      <w:r w:rsidR="00423351" w:rsidRPr="00A54AB8">
        <w:rPr>
          <w:rFonts w:ascii="仿宋" w:eastAsia="仿宋" w:hAnsi="仿宋" w:hint="eastAsia"/>
          <w:sz w:val="32"/>
          <w:szCs w:val="32"/>
        </w:rPr>
        <w:t>左右</w:t>
      </w:r>
      <w:r w:rsidRPr="00A54AB8">
        <w:rPr>
          <w:rFonts w:ascii="仿宋" w:eastAsia="仿宋" w:hAnsi="仿宋" w:hint="eastAsia"/>
          <w:sz w:val="32"/>
          <w:szCs w:val="32"/>
        </w:rPr>
        <w:t>，分专业毕业生月薪统计见</w:t>
      </w:r>
      <w:r w:rsidR="003F0405" w:rsidRPr="00A54AB8">
        <w:rPr>
          <w:rFonts w:ascii="仿宋" w:eastAsia="仿宋" w:hAnsi="仿宋" w:hint="eastAsia"/>
          <w:sz w:val="32"/>
          <w:szCs w:val="32"/>
        </w:rPr>
        <w:t>下表</w:t>
      </w:r>
      <w:r w:rsidRPr="00A54AB8">
        <w:rPr>
          <w:rFonts w:ascii="仿宋" w:eastAsia="仿宋" w:hAnsi="仿宋" w:hint="eastAsia"/>
          <w:sz w:val="32"/>
          <w:szCs w:val="32"/>
        </w:rPr>
        <w:t>。</w:t>
      </w:r>
      <w:r w:rsidR="000919EB" w:rsidRPr="00A54AB8">
        <w:rPr>
          <w:rFonts w:ascii="仿宋" w:eastAsia="仿宋" w:hAnsi="仿宋" w:hint="eastAsia"/>
          <w:sz w:val="32"/>
          <w:szCs w:val="32"/>
        </w:rPr>
        <w:t>烹饪</w:t>
      </w:r>
      <w:r w:rsidRPr="00A54AB8">
        <w:rPr>
          <w:rFonts w:ascii="仿宋" w:eastAsia="仿宋" w:hAnsi="仿宋" w:hint="eastAsia"/>
          <w:sz w:val="32"/>
          <w:szCs w:val="32"/>
        </w:rPr>
        <w:t>专业初次就业起薪最高，达到了</w:t>
      </w:r>
      <w:r w:rsidR="00423351" w:rsidRPr="00A54AB8">
        <w:rPr>
          <w:rFonts w:ascii="仿宋" w:eastAsia="仿宋" w:hAnsi="仿宋" w:hint="eastAsia"/>
          <w:sz w:val="32"/>
          <w:szCs w:val="32"/>
        </w:rPr>
        <w:t>2</w:t>
      </w:r>
      <w:r w:rsidR="003F0405" w:rsidRPr="00A54AB8">
        <w:rPr>
          <w:rFonts w:ascii="仿宋" w:eastAsia="仿宋" w:hAnsi="仿宋" w:hint="eastAsia"/>
          <w:sz w:val="32"/>
          <w:szCs w:val="32"/>
        </w:rPr>
        <w:t>4</w:t>
      </w:r>
      <w:r w:rsidR="00423351" w:rsidRPr="00A54AB8">
        <w:rPr>
          <w:rFonts w:ascii="仿宋" w:eastAsia="仿宋" w:hAnsi="仿宋" w:hint="eastAsia"/>
          <w:sz w:val="32"/>
          <w:szCs w:val="32"/>
        </w:rPr>
        <w:t>00</w:t>
      </w:r>
      <w:r w:rsidRPr="00A54AB8">
        <w:rPr>
          <w:rFonts w:ascii="仿宋" w:eastAsia="仿宋" w:hAnsi="仿宋" w:hint="eastAsia"/>
          <w:sz w:val="32"/>
          <w:szCs w:val="32"/>
        </w:rPr>
        <w:t>元；其它专业初次就业起薪最低为</w:t>
      </w:r>
      <w:r w:rsidR="00423351" w:rsidRPr="00A54AB8">
        <w:rPr>
          <w:rFonts w:ascii="仿宋" w:eastAsia="仿宋" w:hAnsi="仿宋" w:hint="eastAsia"/>
          <w:sz w:val="32"/>
          <w:szCs w:val="32"/>
        </w:rPr>
        <w:t>1</w:t>
      </w:r>
      <w:r w:rsidR="00BE567A">
        <w:rPr>
          <w:rFonts w:ascii="仿宋" w:eastAsia="仿宋" w:hAnsi="仿宋"/>
          <w:sz w:val="32"/>
          <w:szCs w:val="32"/>
        </w:rPr>
        <w:t>8</w:t>
      </w:r>
      <w:r w:rsidR="00423351" w:rsidRPr="00A54AB8">
        <w:rPr>
          <w:rFonts w:ascii="仿宋" w:eastAsia="仿宋" w:hAnsi="仿宋" w:hint="eastAsia"/>
          <w:sz w:val="32"/>
          <w:szCs w:val="32"/>
        </w:rPr>
        <w:t>00</w:t>
      </w:r>
      <w:r w:rsidRPr="00A54AB8">
        <w:rPr>
          <w:rFonts w:ascii="仿宋" w:eastAsia="仿宋" w:hAnsi="仿宋" w:hint="eastAsia"/>
          <w:sz w:val="32"/>
          <w:szCs w:val="32"/>
        </w:rPr>
        <w:t>元。</w:t>
      </w:r>
    </w:p>
    <w:p w:rsidR="003F0405" w:rsidRPr="00A54AB8" w:rsidRDefault="003F0405" w:rsidP="00DE0F90">
      <w:pPr>
        <w:pStyle w:val="a5"/>
        <w:ind w:firstLineChars="198" w:firstLine="634"/>
        <w:rPr>
          <w:rFonts w:ascii="仿宋" w:eastAsia="仿宋" w:hAnsi="仿宋"/>
          <w:sz w:val="32"/>
          <w:szCs w:val="32"/>
        </w:rPr>
      </w:pPr>
      <w:r w:rsidRPr="00A54AB8">
        <w:rPr>
          <w:rFonts w:ascii="仿宋" w:eastAsia="仿宋" w:hAnsi="仿宋"/>
          <w:noProof/>
          <w:sz w:val="32"/>
          <w:szCs w:val="32"/>
        </w:rPr>
        <w:lastRenderedPageBreak/>
        <w:drawing>
          <wp:inline distT="0" distB="0" distL="0" distR="0">
            <wp:extent cx="4572000" cy="2743200"/>
            <wp:effectExtent l="19050" t="0" r="19050" b="0"/>
            <wp:docPr id="4"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7A34B8" w:rsidRPr="00A54AB8" w:rsidRDefault="007A34B8" w:rsidP="00DE0F90">
      <w:pPr>
        <w:pStyle w:val="Default"/>
        <w:rPr>
          <w:rFonts w:ascii="黑体" w:eastAsia="黑体" w:hAnsi="黑体"/>
          <w:sz w:val="32"/>
          <w:szCs w:val="32"/>
        </w:rPr>
      </w:pPr>
      <w:r w:rsidRPr="00A54AB8">
        <w:rPr>
          <w:rFonts w:ascii="黑体" w:eastAsia="黑体" w:hAnsi="黑体" w:hint="eastAsia"/>
          <w:sz w:val="32"/>
          <w:szCs w:val="32"/>
        </w:rPr>
        <w:t>（四）拓宽渠道，搭建成长立交桥</w:t>
      </w:r>
      <w:r w:rsidRPr="00A54AB8">
        <w:rPr>
          <w:rFonts w:ascii="黑体" w:eastAsia="黑体" w:hAnsi="黑体"/>
          <w:sz w:val="32"/>
          <w:szCs w:val="32"/>
        </w:rPr>
        <w:t xml:space="preserve"> </w:t>
      </w:r>
    </w:p>
    <w:p w:rsidR="007A34B8" w:rsidRPr="00A54AB8" w:rsidRDefault="007A34B8" w:rsidP="00DE0F90">
      <w:pPr>
        <w:pStyle w:val="Default"/>
        <w:rPr>
          <w:rFonts w:ascii="仿宋" w:eastAsia="仿宋" w:hAnsi="仿宋"/>
          <w:sz w:val="32"/>
          <w:szCs w:val="32"/>
        </w:rPr>
      </w:pPr>
      <w:r w:rsidRPr="00A54AB8">
        <w:rPr>
          <w:rFonts w:ascii="仿宋" w:eastAsia="仿宋" w:hAnsi="仿宋"/>
          <w:sz w:val="32"/>
          <w:szCs w:val="32"/>
        </w:rPr>
        <w:t>1.</w:t>
      </w:r>
      <w:r w:rsidRPr="00A54AB8">
        <w:rPr>
          <w:rFonts w:ascii="仿宋" w:eastAsia="仿宋" w:hAnsi="仿宋" w:hint="eastAsia"/>
          <w:sz w:val="32"/>
          <w:szCs w:val="32"/>
        </w:rPr>
        <w:t>升学渠道</w:t>
      </w:r>
      <w:r w:rsidRPr="00A54AB8">
        <w:rPr>
          <w:rFonts w:ascii="仿宋" w:eastAsia="仿宋" w:hAnsi="仿宋"/>
          <w:sz w:val="32"/>
          <w:szCs w:val="32"/>
        </w:rPr>
        <w:t xml:space="preserve"> </w:t>
      </w:r>
    </w:p>
    <w:p w:rsidR="007A34B8" w:rsidRPr="00A54AB8" w:rsidRDefault="007A34B8" w:rsidP="00DE0F90">
      <w:pPr>
        <w:pStyle w:val="a5"/>
        <w:ind w:firstLineChars="198" w:firstLine="634"/>
        <w:rPr>
          <w:rFonts w:ascii="仿宋" w:eastAsia="仿宋" w:hAnsi="仿宋" w:hint="eastAsia"/>
          <w:sz w:val="32"/>
          <w:szCs w:val="32"/>
        </w:rPr>
      </w:pPr>
      <w:r w:rsidRPr="00A54AB8">
        <w:rPr>
          <w:rFonts w:ascii="仿宋" w:eastAsia="仿宋" w:hAnsi="仿宋" w:hint="eastAsia"/>
          <w:sz w:val="32"/>
          <w:szCs w:val="32"/>
        </w:rPr>
        <w:t>学校为有志于进入高等教育阶段学习的学生提供了广阔平台。充分利用中高职衔接</w:t>
      </w:r>
      <w:r w:rsidR="00D73F8C" w:rsidRPr="00A54AB8">
        <w:rPr>
          <w:rFonts w:ascii="仿宋" w:eastAsia="仿宋" w:hAnsi="仿宋" w:hint="eastAsia"/>
          <w:sz w:val="32"/>
          <w:szCs w:val="32"/>
        </w:rPr>
        <w:t>,与</w:t>
      </w:r>
      <w:r w:rsidR="005661F1" w:rsidRPr="00A54AB8">
        <w:rPr>
          <w:rFonts w:ascii="仿宋" w:eastAsia="仿宋" w:hAnsi="仿宋" w:hint="eastAsia"/>
          <w:sz w:val="32"/>
          <w:szCs w:val="32"/>
        </w:rPr>
        <w:t>四川商务职业学院、四川省职业技术学院、四川财经职业技术学院、成都师范学院、成都职业技术学院职合办学、对口办学，为学生升入高职学校学习搭建了平台。</w:t>
      </w:r>
    </w:p>
    <w:p w:rsidR="007A34B8" w:rsidRPr="00A54AB8" w:rsidRDefault="007A34B8" w:rsidP="00DE0F90">
      <w:pPr>
        <w:pStyle w:val="Default"/>
        <w:rPr>
          <w:rFonts w:ascii="仿宋" w:eastAsia="仿宋" w:hAnsi="仿宋"/>
          <w:sz w:val="32"/>
          <w:szCs w:val="32"/>
        </w:rPr>
      </w:pPr>
      <w:r w:rsidRPr="00A54AB8">
        <w:rPr>
          <w:rFonts w:ascii="仿宋" w:eastAsia="仿宋" w:hAnsi="仿宋"/>
          <w:sz w:val="32"/>
          <w:szCs w:val="32"/>
        </w:rPr>
        <w:t>2.</w:t>
      </w:r>
      <w:r w:rsidRPr="00A54AB8">
        <w:rPr>
          <w:rFonts w:ascii="仿宋" w:eastAsia="仿宋" w:hAnsi="仿宋" w:hint="eastAsia"/>
          <w:sz w:val="32"/>
          <w:szCs w:val="32"/>
        </w:rPr>
        <w:t>升学情况</w:t>
      </w:r>
      <w:r w:rsidRPr="00A54AB8">
        <w:rPr>
          <w:rFonts w:ascii="仿宋" w:eastAsia="仿宋" w:hAnsi="仿宋"/>
          <w:sz w:val="32"/>
          <w:szCs w:val="32"/>
        </w:rPr>
        <w:t xml:space="preserve"> </w:t>
      </w:r>
    </w:p>
    <w:p w:rsidR="007A34B8" w:rsidRPr="00A54AB8" w:rsidRDefault="007A34B8" w:rsidP="00DE0F90">
      <w:pPr>
        <w:pStyle w:val="a5"/>
        <w:ind w:firstLineChars="198" w:firstLine="634"/>
        <w:rPr>
          <w:rFonts w:ascii="仿宋" w:eastAsia="仿宋" w:hAnsi="仿宋" w:cs="Angsana New"/>
          <w:sz w:val="32"/>
          <w:szCs w:val="32"/>
        </w:rPr>
      </w:pPr>
      <w:r w:rsidRPr="00A54AB8">
        <w:rPr>
          <w:rFonts w:ascii="仿宋" w:eastAsia="仿宋" w:hAnsi="仿宋"/>
          <w:sz w:val="32"/>
          <w:szCs w:val="32"/>
        </w:rPr>
        <w:t>20</w:t>
      </w:r>
      <w:r w:rsidR="001432D1">
        <w:rPr>
          <w:rFonts w:ascii="仿宋" w:eastAsia="仿宋" w:hAnsi="仿宋"/>
          <w:sz w:val="32"/>
          <w:szCs w:val="32"/>
        </w:rPr>
        <w:t>20</w:t>
      </w:r>
      <w:r w:rsidRPr="00A54AB8">
        <w:rPr>
          <w:rFonts w:ascii="仿宋" w:eastAsia="仿宋" w:hAnsi="仿宋" w:hint="eastAsia"/>
          <w:sz w:val="32"/>
          <w:szCs w:val="32"/>
        </w:rPr>
        <w:t>年，</w:t>
      </w:r>
      <w:r w:rsidR="001432D1">
        <w:rPr>
          <w:rFonts w:ascii="仿宋" w:eastAsia="仿宋" w:hAnsi="仿宋"/>
          <w:sz w:val="32"/>
          <w:szCs w:val="32"/>
        </w:rPr>
        <w:t>297</w:t>
      </w:r>
      <w:r w:rsidRPr="00A54AB8">
        <w:rPr>
          <w:rFonts w:ascii="仿宋" w:eastAsia="仿宋" w:hAnsi="仿宋" w:hint="eastAsia"/>
          <w:sz w:val="32"/>
          <w:szCs w:val="32"/>
        </w:rPr>
        <w:t>名五年制学生全部通过高职转录考试，</w:t>
      </w:r>
      <w:r w:rsidR="001432D1">
        <w:rPr>
          <w:rFonts w:ascii="仿宋" w:eastAsia="仿宋" w:hAnsi="仿宋" w:hint="eastAsia"/>
          <w:sz w:val="32"/>
          <w:szCs w:val="32"/>
        </w:rPr>
        <w:t>在2019年组建</w:t>
      </w:r>
      <w:r w:rsidR="001432D1">
        <w:rPr>
          <w:rFonts w:ascii="仿宋" w:eastAsia="仿宋" w:hAnsi="仿宋"/>
          <w:sz w:val="32"/>
          <w:szCs w:val="32"/>
        </w:rPr>
        <w:t>专门升学班，</w:t>
      </w:r>
      <w:r w:rsidR="001432D1">
        <w:rPr>
          <w:rFonts w:ascii="仿宋" w:eastAsia="仿宋" w:hAnsi="仿宋" w:hint="eastAsia"/>
          <w:sz w:val="32"/>
          <w:szCs w:val="32"/>
        </w:rPr>
        <w:t>2020年</w:t>
      </w:r>
      <w:r w:rsidR="001432D1">
        <w:rPr>
          <w:rFonts w:ascii="仿宋" w:eastAsia="仿宋" w:hAnsi="仿宋"/>
          <w:sz w:val="32"/>
          <w:szCs w:val="32"/>
        </w:rPr>
        <w:t>上半年全省单招考试</w:t>
      </w:r>
      <w:r w:rsidR="001432D1">
        <w:rPr>
          <w:rFonts w:ascii="仿宋" w:eastAsia="仿宋" w:hAnsi="仿宋" w:hint="eastAsia"/>
          <w:sz w:val="32"/>
          <w:szCs w:val="32"/>
        </w:rPr>
        <w:t>82人</w:t>
      </w:r>
      <w:r w:rsidR="001432D1">
        <w:rPr>
          <w:rFonts w:ascii="仿宋" w:eastAsia="仿宋" w:hAnsi="仿宋"/>
          <w:sz w:val="32"/>
          <w:szCs w:val="32"/>
        </w:rPr>
        <w:t>顺利考入大学，</w:t>
      </w:r>
      <w:r w:rsidR="001432D1">
        <w:rPr>
          <w:rFonts w:ascii="仿宋" w:eastAsia="仿宋" w:hAnsi="仿宋"/>
          <w:sz w:val="32"/>
          <w:szCs w:val="32"/>
        </w:rPr>
        <w:t>升学率达到</w:t>
      </w:r>
      <w:r w:rsidR="001432D1">
        <w:rPr>
          <w:rFonts w:ascii="仿宋" w:eastAsia="仿宋" w:hAnsi="仿宋" w:hint="eastAsia"/>
          <w:sz w:val="32"/>
          <w:szCs w:val="32"/>
        </w:rPr>
        <w:t>90</w:t>
      </w:r>
      <w:r w:rsidR="001432D1">
        <w:rPr>
          <w:rFonts w:ascii="仿宋" w:eastAsia="仿宋" w:hAnsi="仿宋"/>
          <w:sz w:val="32"/>
          <w:szCs w:val="32"/>
        </w:rPr>
        <w:t>%。</w:t>
      </w:r>
      <w:r w:rsidRPr="00A54AB8">
        <w:rPr>
          <w:rFonts w:ascii="仿宋" w:eastAsia="仿宋" w:hAnsi="仿宋" w:hint="eastAsia"/>
          <w:sz w:val="32"/>
          <w:szCs w:val="32"/>
        </w:rPr>
        <w:t>共计</w:t>
      </w:r>
      <w:r w:rsidR="001432D1">
        <w:rPr>
          <w:rFonts w:ascii="仿宋" w:eastAsia="仿宋" w:hAnsi="仿宋"/>
          <w:sz w:val="32"/>
          <w:szCs w:val="32"/>
        </w:rPr>
        <w:t>379</w:t>
      </w:r>
      <w:r w:rsidRPr="00A54AB8">
        <w:rPr>
          <w:rFonts w:ascii="仿宋" w:eastAsia="仿宋" w:hAnsi="仿宋" w:hint="eastAsia"/>
          <w:sz w:val="32"/>
          <w:szCs w:val="32"/>
        </w:rPr>
        <w:t>人进入高等院校。</w:t>
      </w:r>
    </w:p>
    <w:p w:rsidR="00653B06" w:rsidRPr="00A54AB8" w:rsidRDefault="00BC15A5" w:rsidP="00DE0F90">
      <w:pPr>
        <w:pStyle w:val="a5"/>
        <w:widowControl/>
        <w:numPr>
          <w:ilvl w:val="0"/>
          <w:numId w:val="2"/>
        </w:numPr>
        <w:ind w:firstLineChars="0"/>
        <w:rPr>
          <w:rFonts w:ascii="黑体" w:eastAsia="黑体" w:hAnsi="黑体"/>
          <w:color w:val="000000" w:themeColor="text1"/>
          <w:sz w:val="32"/>
          <w:szCs w:val="32"/>
        </w:rPr>
      </w:pPr>
      <w:r w:rsidRPr="00A54AB8">
        <w:rPr>
          <w:rFonts w:ascii="黑体" w:eastAsia="黑体" w:hAnsi="黑体" w:hint="eastAsia"/>
          <w:color w:val="000000" w:themeColor="text1"/>
          <w:sz w:val="32"/>
          <w:szCs w:val="32"/>
        </w:rPr>
        <w:t>学校</w:t>
      </w:r>
      <w:r w:rsidR="00D6588A" w:rsidRPr="00A54AB8">
        <w:rPr>
          <w:rFonts w:ascii="黑体" w:eastAsia="黑体" w:hAnsi="黑体" w:hint="eastAsia"/>
          <w:color w:val="000000" w:themeColor="text1"/>
          <w:sz w:val="32"/>
          <w:szCs w:val="32"/>
        </w:rPr>
        <w:t>特色</w:t>
      </w:r>
      <w:r w:rsidRPr="00A54AB8">
        <w:rPr>
          <w:rFonts w:ascii="黑体" w:eastAsia="黑体" w:hAnsi="黑体" w:hint="eastAsia"/>
          <w:color w:val="000000" w:themeColor="text1"/>
          <w:sz w:val="32"/>
          <w:szCs w:val="32"/>
        </w:rPr>
        <w:t>与创新</w:t>
      </w:r>
    </w:p>
    <w:p w:rsidR="00824758" w:rsidRPr="00A54AB8" w:rsidRDefault="006E4C9E" w:rsidP="00DE0F90">
      <w:pPr>
        <w:ind w:firstLineChars="148" w:firstLine="475"/>
        <w:rPr>
          <w:rFonts w:ascii="宋体" w:hAnsi="宋体" w:cs="楷体"/>
          <w:b/>
          <w:bCs/>
          <w:sz w:val="32"/>
          <w:szCs w:val="32"/>
        </w:rPr>
      </w:pPr>
      <w:r w:rsidRPr="00A54AB8">
        <w:rPr>
          <w:rFonts w:ascii="宋体" w:hAnsi="宋体" w:cs="楷体" w:hint="eastAsia"/>
          <w:b/>
          <w:bCs/>
          <w:sz w:val="32"/>
          <w:szCs w:val="32"/>
        </w:rPr>
        <w:t>（一）</w:t>
      </w:r>
      <w:r w:rsidR="000C4D43" w:rsidRPr="00A54AB8">
        <w:rPr>
          <w:rFonts w:ascii="宋体" w:hAnsi="宋体" w:cs="楷体" w:hint="eastAsia"/>
          <w:b/>
          <w:bCs/>
          <w:sz w:val="32"/>
          <w:szCs w:val="32"/>
        </w:rPr>
        <w:t>深化教育教学模式和评价体系改革</w:t>
      </w:r>
      <w:r w:rsidRPr="00A54AB8">
        <w:rPr>
          <w:rFonts w:ascii="宋体" w:hAnsi="宋体" w:cs="楷体" w:hint="eastAsia"/>
          <w:b/>
          <w:bCs/>
          <w:sz w:val="32"/>
          <w:szCs w:val="32"/>
        </w:rPr>
        <w:t>，构建“双主体双结合”的人才培养新体系</w:t>
      </w:r>
    </w:p>
    <w:p w:rsidR="000027AB" w:rsidRPr="00A54AB8" w:rsidRDefault="000027AB" w:rsidP="00DE0F90">
      <w:pPr>
        <w:ind w:firstLineChars="198" w:firstLine="634"/>
        <w:jc w:val="left"/>
        <w:rPr>
          <w:rFonts w:ascii="仿宋" w:eastAsia="仿宋" w:hAnsi="仿宋"/>
          <w:sz w:val="32"/>
          <w:szCs w:val="32"/>
        </w:rPr>
      </w:pPr>
      <w:r w:rsidRPr="00A54AB8">
        <w:rPr>
          <w:rFonts w:ascii="仿宋" w:eastAsia="仿宋" w:hAnsi="仿宋" w:hint="eastAsia"/>
          <w:sz w:val="32"/>
          <w:szCs w:val="32"/>
        </w:rPr>
        <w:t>深化教育教学模式和评价体系改革，坚持以适应现代职</w:t>
      </w:r>
      <w:r w:rsidRPr="00A54AB8">
        <w:rPr>
          <w:rFonts w:ascii="仿宋" w:eastAsia="仿宋" w:hAnsi="仿宋" w:hint="eastAsia"/>
          <w:sz w:val="32"/>
          <w:szCs w:val="32"/>
        </w:rPr>
        <w:lastRenderedPageBreak/>
        <w:t>业岗位需求为导向，打破传统教学模式格局，引进企业资源，推行“以工作过程为导向”、“以行动为导向”的具有专业特色的共培共育教学模式。利用学校“体验式综合素质培养平台”，</w:t>
      </w:r>
      <w:r w:rsidRPr="00A54AB8">
        <w:rPr>
          <w:rFonts w:ascii="仿宋" w:eastAsia="仿宋" w:hAnsi="仿宋"/>
          <w:sz w:val="32"/>
          <w:szCs w:val="32"/>
        </w:rPr>
        <w:t xml:space="preserve"> </w:t>
      </w:r>
      <w:r w:rsidRPr="00A54AB8">
        <w:rPr>
          <w:rFonts w:ascii="仿宋" w:eastAsia="仿宋" w:hAnsi="仿宋" w:hint="eastAsia"/>
          <w:sz w:val="32"/>
          <w:szCs w:val="32"/>
        </w:rPr>
        <w:t>产教融合，多元发展，深入开展项目教学、案例教学、场景教学、模拟教学和岗位教学，建立了以</w:t>
      </w:r>
      <w:r w:rsidRPr="00A54AB8">
        <w:rPr>
          <w:rFonts w:ascii="仿宋" w:eastAsia="仿宋" w:hAnsi="仿宋"/>
          <w:sz w:val="32"/>
          <w:szCs w:val="32"/>
        </w:rPr>
        <w:t>1</w:t>
      </w:r>
      <w:r w:rsidRPr="00A54AB8">
        <w:rPr>
          <w:rFonts w:ascii="仿宋" w:eastAsia="仿宋" w:hAnsi="仿宋" w:hint="eastAsia"/>
          <w:sz w:val="32"/>
          <w:szCs w:val="32"/>
        </w:rPr>
        <w:t>个中心</w:t>
      </w:r>
      <w:r w:rsidRPr="00A54AB8">
        <w:rPr>
          <w:rFonts w:ascii="仿宋" w:eastAsia="仿宋" w:hAnsi="仿宋"/>
          <w:sz w:val="32"/>
          <w:szCs w:val="32"/>
        </w:rPr>
        <w:t>(</w:t>
      </w:r>
      <w:r w:rsidRPr="00A54AB8">
        <w:rPr>
          <w:rFonts w:ascii="仿宋" w:eastAsia="仿宋" w:hAnsi="仿宋" w:hint="eastAsia"/>
          <w:sz w:val="32"/>
          <w:szCs w:val="32"/>
        </w:rPr>
        <w:t>教学质量</w:t>
      </w:r>
      <w:r w:rsidRPr="00A54AB8">
        <w:rPr>
          <w:rFonts w:ascii="仿宋" w:eastAsia="仿宋" w:hAnsi="仿宋"/>
          <w:sz w:val="32"/>
          <w:szCs w:val="32"/>
        </w:rPr>
        <w:t>)</w:t>
      </w:r>
      <w:r w:rsidRPr="00A54AB8">
        <w:rPr>
          <w:rFonts w:ascii="仿宋" w:eastAsia="仿宋" w:hAnsi="仿宋" w:hint="eastAsia"/>
          <w:sz w:val="32"/>
          <w:szCs w:val="32"/>
        </w:rPr>
        <w:t>、</w:t>
      </w:r>
      <w:r w:rsidRPr="00A54AB8">
        <w:rPr>
          <w:rFonts w:ascii="仿宋" w:eastAsia="仿宋" w:hAnsi="仿宋"/>
          <w:sz w:val="32"/>
          <w:szCs w:val="32"/>
        </w:rPr>
        <w:t>3</w:t>
      </w:r>
      <w:r w:rsidRPr="00A54AB8">
        <w:rPr>
          <w:rFonts w:ascii="仿宋" w:eastAsia="仿宋" w:hAnsi="仿宋" w:hint="eastAsia"/>
          <w:sz w:val="32"/>
          <w:szCs w:val="32"/>
        </w:rPr>
        <w:t>项任务</w:t>
      </w:r>
      <w:r w:rsidRPr="00A54AB8">
        <w:rPr>
          <w:rFonts w:ascii="仿宋" w:eastAsia="仿宋" w:hAnsi="仿宋"/>
          <w:sz w:val="32"/>
          <w:szCs w:val="32"/>
        </w:rPr>
        <w:t>(</w:t>
      </w:r>
      <w:r w:rsidRPr="00A54AB8">
        <w:rPr>
          <w:rFonts w:ascii="仿宋" w:eastAsia="仿宋" w:hAnsi="仿宋" w:hint="eastAsia"/>
          <w:sz w:val="32"/>
          <w:szCs w:val="32"/>
        </w:rPr>
        <w:t>教学管理过程质量评价、学生学习过程质量评价、教师教学过程质量评价</w:t>
      </w:r>
      <w:r w:rsidRPr="00A54AB8">
        <w:rPr>
          <w:rFonts w:ascii="仿宋" w:eastAsia="仿宋" w:hAnsi="仿宋"/>
          <w:sz w:val="32"/>
          <w:szCs w:val="32"/>
        </w:rPr>
        <w:t>)</w:t>
      </w:r>
      <w:r w:rsidRPr="00A54AB8">
        <w:rPr>
          <w:rFonts w:ascii="仿宋" w:eastAsia="仿宋" w:hAnsi="仿宋" w:hint="eastAsia"/>
          <w:sz w:val="32"/>
          <w:szCs w:val="32"/>
        </w:rPr>
        <w:t>为内容，学校、企业、社会共同参与的“三机制、四合格、五结合”的多元化、过程性立体评价体系，把学生德育评价、教学评价、学生自评、企业职业素养评价与技能评价作为重点，通过过程性评价和总结性评价，定量评价和定性评价，增强教学的实践性、针对性和实效性，两年来共有</w:t>
      </w:r>
      <w:r w:rsidRPr="00A54AB8">
        <w:rPr>
          <w:rFonts w:ascii="仿宋" w:eastAsia="仿宋" w:hAnsi="仿宋"/>
          <w:sz w:val="32"/>
          <w:szCs w:val="32"/>
        </w:rPr>
        <w:t>3000</w:t>
      </w:r>
      <w:r w:rsidRPr="00A54AB8">
        <w:rPr>
          <w:rFonts w:ascii="仿宋" w:eastAsia="仿宋" w:hAnsi="仿宋" w:hint="eastAsia"/>
          <w:sz w:val="32"/>
          <w:szCs w:val="32"/>
        </w:rPr>
        <w:t>余名学生受益，人才培养质量进一步提高。</w:t>
      </w:r>
    </w:p>
    <w:p w:rsidR="000027AB" w:rsidRPr="00A54AB8" w:rsidRDefault="000027AB" w:rsidP="00DE0F90">
      <w:pPr>
        <w:pStyle w:val="a8"/>
        <w:shd w:val="clear" w:color="auto" w:fill="FFFFFF"/>
        <w:spacing w:before="0" w:beforeAutospacing="0" w:after="0" w:afterAutospacing="0"/>
        <w:ind w:firstLine="390"/>
        <w:rPr>
          <w:rFonts w:ascii="仿宋" w:eastAsia="仿宋" w:hAnsi="仿宋" w:cs="Times New Roman"/>
          <w:b/>
          <w:kern w:val="2"/>
          <w:sz w:val="32"/>
          <w:szCs w:val="32"/>
        </w:rPr>
      </w:pPr>
      <w:r w:rsidRPr="00A54AB8">
        <w:rPr>
          <w:rFonts w:ascii="仿宋" w:eastAsia="仿宋" w:hAnsi="仿宋" w:cs="Times New Roman" w:hint="eastAsia"/>
          <w:b/>
          <w:kern w:val="2"/>
          <w:sz w:val="32"/>
          <w:szCs w:val="32"/>
        </w:rPr>
        <w:t>（二）</w:t>
      </w:r>
      <w:r w:rsidR="000C4D43" w:rsidRPr="00A54AB8">
        <w:rPr>
          <w:rFonts w:ascii="仿宋" w:eastAsia="仿宋" w:hAnsi="仿宋" w:cs="Times New Roman" w:hint="eastAsia"/>
          <w:b/>
          <w:kern w:val="2"/>
          <w:sz w:val="32"/>
          <w:szCs w:val="32"/>
        </w:rPr>
        <w:t>建立师资队伍成长的长效机制</w:t>
      </w:r>
      <w:r w:rsidRPr="00A54AB8">
        <w:rPr>
          <w:rFonts w:ascii="仿宋" w:eastAsia="仿宋" w:hAnsi="仿宋" w:cs="Times New Roman" w:hint="eastAsia"/>
          <w:b/>
          <w:kern w:val="2"/>
          <w:sz w:val="32"/>
          <w:szCs w:val="32"/>
        </w:rPr>
        <w:t>，打造理实一体全能团队</w:t>
      </w:r>
    </w:p>
    <w:p w:rsidR="000027AB" w:rsidRPr="00A54AB8" w:rsidRDefault="000027AB" w:rsidP="00DE0F90">
      <w:pPr>
        <w:ind w:firstLineChars="200" w:firstLine="640"/>
        <w:jc w:val="left"/>
        <w:rPr>
          <w:rFonts w:ascii="仿宋" w:eastAsia="仿宋" w:hAnsi="仿宋"/>
          <w:sz w:val="32"/>
          <w:szCs w:val="32"/>
        </w:rPr>
      </w:pPr>
      <w:r w:rsidRPr="00A54AB8">
        <w:rPr>
          <w:rFonts w:ascii="仿宋" w:eastAsia="仿宋" w:hAnsi="仿宋" w:hint="eastAsia"/>
          <w:sz w:val="32"/>
          <w:szCs w:val="32"/>
        </w:rPr>
        <w:t>学校坚持以“专业带头人为主导，骨干教师为主体，双师型教师为重点，专兼结合、优势互补为特色”的培养原则，建立“夯实基础、渐近提升”的师资队伍成长的长效机制，按照“途径多元化、职业标准化、培养一线化、互聘制度化”的四化标准，实施“职业教育能力提升工程、名师工程、双师工程、蓝青工程”四大工程，重点打造职业教育理论与实践、专业理论与实践的“双理论、双实践”的两双专兼结合，</w:t>
      </w:r>
      <w:r w:rsidRPr="00A54AB8">
        <w:rPr>
          <w:rFonts w:ascii="仿宋" w:eastAsia="仿宋" w:hAnsi="仿宋" w:hint="eastAsia"/>
          <w:sz w:val="32"/>
          <w:szCs w:val="32"/>
        </w:rPr>
        <w:lastRenderedPageBreak/>
        <w:t>“产、教、研”相融合的全能型教师团队。</w:t>
      </w:r>
    </w:p>
    <w:p w:rsidR="000027AB" w:rsidRPr="00A54AB8" w:rsidRDefault="000027AB" w:rsidP="00DE0F90">
      <w:pPr>
        <w:pStyle w:val="a8"/>
        <w:shd w:val="clear" w:color="auto" w:fill="FFFFFF"/>
        <w:spacing w:before="0" w:beforeAutospacing="0" w:after="0" w:afterAutospacing="0"/>
        <w:ind w:firstLine="390"/>
        <w:rPr>
          <w:rFonts w:ascii="仿宋" w:eastAsia="仿宋" w:hAnsi="仿宋" w:cs="Times New Roman"/>
          <w:b/>
          <w:kern w:val="2"/>
          <w:sz w:val="32"/>
          <w:szCs w:val="32"/>
        </w:rPr>
      </w:pPr>
      <w:r w:rsidRPr="00A54AB8">
        <w:rPr>
          <w:rFonts w:ascii="仿宋" w:eastAsia="仿宋" w:hAnsi="仿宋" w:cs="Times New Roman" w:hint="eastAsia"/>
          <w:b/>
          <w:kern w:val="2"/>
          <w:sz w:val="32"/>
          <w:szCs w:val="32"/>
        </w:rPr>
        <w:t>（三）校企共育，多元合作，实现互助共赢</w:t>
      </w:r>
    </w:p>
    <w:p w:rsidR="000027AB" w:rsidRPr="00A54AB8" w:rsidRDefault="000027AB" w:rsidP="00DE0F90">
      <w:pPr>
        <w:ind w:firstLineChars="200" w:firstLine="640"/>
        <w:jc w:val="left"/>
        <w:rPr>
          <w:rFonts w:ascii="仿宋" w:eastAsia="仿宋" w:hAnsi="仿宋"/>
          <w:sz w:val="32"/>
          <w:szCs w:val="32"/>
        </w:rPr>
      </w:pPr>
      <w:r w:rsidRPr="00A54AB8">
        <w:rPr>
          <w:rFonts w:ascii="仿宋" w:eastAsia="仿宋" w:hAnsi="仿宋" w:hint="eastAsia"/>
          <w:sz w:val="32"/>
          <w:szCs w:val="32"/>
        </w:rPr>
        <w:t>学校坚持“合作双赢、资源共享”的合作理念，组建学校、行业、企业</w:t>
      </w:r>
      <w:r w:rsidRPr="00A54AB8">
        <w:rPr>
          <w:rFonts w:ascii="仿宋" w:eastAsia="仿宋" w:hAnsi="仿宋"/>
          <w:sz w:val="32"/>
          <w:szCs w:val="32"/>
        </w:rPr>
        <w:t xml:space="preserve"> </w:t>
      </w:r>
      <w:r w:rsidRPr="00A54AB8">
        <w:rPr>
          <w:rFonts w:ascii="仿宋" w:eastAsia="仿宋" w:hAnsi="仿宋" w:hint="eastAsia"/>
          <w:sz w:val="32"/>
          <w:szCs w:val="32"/>
        </w:rPr>
        <w:t>“三层互通”的校企合作委员会，在专业共建、人才共育、师资共培、学生就业等方面建设长效机制。学校先后与北京人民大会堂、豪吉食品有限公司、欧洲房子、九正科技等</w:t>
      </w:r>
      <w:r w:rsidR="000560CA">
        <w:rPr>
          <w:rFonts w:ascii="仿宋" w:eastAsia="仿宋" w:hAnsi="仿宋"/>
          <w:sz w:val="32"/>
          <w:szCs w:val="32"/>
        </w:rPr>
        <w:t>125</w:t>
      </w:r>
      <w:r w:rsidRPr="00A54AB8">
        <w:rPr>
          <w:rFonts w:ascii="仿宋" w:eastAsia="仿宋" w:hAnsi="仿宋" w:hint="eastAsia"/>
          <w:sz w:val="32"/>
          <w:szCs w:val="32"/>
        </w:rPr>
        <w:t>家企业签订实训基地合作协议，新拓展校外实训基地</w:t>
      </w:r>
      <w:r w:rsidR="00F552C7">
        <w:rPr>
          <w:rFonts w:ascii="仿宋" w:eastAsia="仿宋" w:hAnsi="仿宋"/>
          <w:sz w:val="32"/>
          <w:szCs w:val="32"/>
        </w:rPr>
        <w:t>5</w:t>
      </w:r>
      <w:r w:rsidRPr="00A54AB8">
        <w:rPr>
          <w:rFonts w:ascii="仿宋" w:eastAsia="仿宋" w:hAnsi="仿宋" w:hint="eastAsia"/>
          <w:sz w:val="32"/>
          <w:szCs w:val="32"/>
        </w:rPr>
        <w:t>个，完成订单培养班</w:t>
      </w:r>
      <w:r w:rsidR="000560CA">
        <w:rPr>
          <w:rFonts w:ascii="仿宋" w:eastAsia="仿宋" w:hAnsi="仿宋"/>
          <w:sz w:val="32"/>
          <w:szCs w:val="32"/>
        </w:rPr>
        <w:t>1</w:t>
      </w:r>
      <w:r w:rsidRPr="00A54AB8">
        <w:rPr>
          <w:rFonts w:ascii="仿宋" w:eastAsia="仿宋" w:hAnsi="仿宋" w:hint="eastAsia"/>
          <w:sz w:val="32"/>
          <w:szCs w:val="32"/>
        </w:rPr>
        <w:t>个，学生</w:t>
      </w:r>
      <w:r w:rsidR="00F552C7">
        <w:rPr>
          <w:rFonts w:ascii="仿宋" w:eastAsia="仿宋" w:hAnsi="仿宋"/>
          <w:sz w:val="32"/>
          <w:szCs w:val="32"/>
        </w:rPr>
        <w:t>42</w:t>
      </w:r>
      <w:r w:rsidRPr="00A54AB8">
        <w:rPr>
          <w:rFonts w:ascii="仿宋" w:eastAsia="仿宋" w:hAnsi="仿宋" w:hint="eastAsia"/>
          <w:sz w:val="32"/>
          <w:szCs w:val="32"/>
        </w:rPr>
        <w:t>人。通过校企深度合作，完成校内现有</w:t>
      </w:r>
      <w:r w:rsidRPr="00A54AB8">
        <w:rPr>
          <w:rFonts w:ascii="仿宋" w:eastAsia="仿宋" w:hAnsi="仿宋"/>
          <w:sz w:val="32"/>
          <w:szCs w:val="32"/>
        </w:rPr>
        <w:t>53</w:t>
      </w:r>
      <w:r w:rsidRPr="00A54AB8">
        <w:rPr>
          <w:rFonts w:ascii="仿宋" w:eastAsia="仿宋" w:hAnsi="仿宋" w:hint="eastAsia"/>
          <w:sz w:val="32"/>
          <w:szCs w:val="32"/>
        </w:rPr>
        <w:t>间实训室文化建设，新增设备</w:t>
      </w:r>
      <w:r w:rsidR="00257C01">
        <w:rPr>
          <w:rFonts w:ascii="仿宋" w:eastAsia="仿宋" w:hAnsi="仿宋"/>
          <w:sz w:val="32"/>
          <w:szCs w:val="32"/>
        </w:rPr>
        <w:t>40.90</w:t>
      </w:r>
      <w:r w:rsidRPr="00A54AB8">
        <w:rPr>
          <w:rFonts w:ascii="仿宋" w:eastAsia="仿宋" w:hAnsi="仿宋" w:hint="eastAsia"/>
          <w:sz w:val="32"/>
          <w:szCs w:val="32"/>
        </w:rPr>
        <w:t>万元。成立川菜研究所、咖啡坊、实训超市、优优小邮局</w:t>
      </w:r>
      <w:r w:rsidRPr="00A54AB8">
        <w:rPr>
          <w:rFonts w:ascii="仿宋" w:eastAsia="仿宋" w:hAnsi="仿宋"/>
          <w:sz w:val="32"/>
          <w:szCs w:val="32"/>
        </w:rPr>
        <w:t>4</w:t>
      </w:r>
      <w:r w:rsidRPr="00A54AB8">
        <w:rPr>
          <w:rFonts w:ascii="仿宋" w:eastAsia="仿宋" w:hAnsi="仿宋" w:hint="eastAsia"/>
          <w:sz w:val="32"/>
          <w:szCs w:val="32"/>
        </w:rPr>
        <w:t>个生产性实训车间；成立了餐饮行业标准研发中心和培训中心、中英文速录培训认证中心、综合布线培训认证中心、电子商务培训中心</w:t>
      </w:r>
      <w:r w:rsidRPr="00A54AB8">
        <w:rPr>
          <w:rFonts w:ascii="仿宋" w:eastAsia="仿宋" w:hAnsi="仿宋"/>
          <w:sz w:val="32"/>
          <w:szCs w:val="32"/>
        </w:rPr>
        <w:t>4</w:t>
      </w:r>
      <w:r w:rsidRPr="00A54AB8">
        <w:rPr>
          <w:rFonts w:ascii="仿宋" w:eastAsia="仿宋" w:hAnsi="仿宋" w:hint="eastAsia"/>
          <w:sz w:val="32"/>
          <w:szCs w:val="32"/>
        </w:rPr>
        <w:t>个培训中心和</w:t>
      </w:r>
      <w:r w:rsidRPr="00A54AB8">
        <w:rPr>
          <w:rFonts w:ascii="仿宋" w:eastAsia="仿宋" w:hAnsi="仿宋"/>
          <w:sz w:val="32"/>
          <w:szCs w:val="32"/>
        </w:rPr>
        <w:t>8</w:t>
      </w:r>
      <w:r w:rsidRPr="00A54AB8">
        <w:rPr>
          <w:rFonts w:ascii="仿宋" w:eastAsia="仿宋" w:hAnsi="仿宋" w:hint="eastAsia"/>
          <w:sz w:val="32"/>
          <w:szCs w:val="32"/>
        </w:rPr>
        <w:t>个工作室（表</w:t>
      </w:r>
      <w:r w:rsidRPr="00A54AB8">
        <w:rPr>
          <w:rFonts w:ascii="仿宋" w:eastAsia="仿宋" w:hAnsi="仿宋"/>
          <w:sz w:val="32"/>
          <w:szCs w:val="32"/>
        </w:rPr>
        <w:t>1-3</w:t>
      </w:r>
      <w:r w:rsidRPr="00A54AB8">
        <w:rPr>
          <w:rFonts w:ascii="仿宋" w:eastAsia="仿宋" w:hAnsi="仿宋" w:hint="eastAsia"/>
          <w:sz w:val="32"/>
          <w:szCs w:val="32"/>
        </w:rPr>
        <w:t>）。在不断深化的教育教学改革下，各研发中心、工作室积极开展各项研发、生产、培训活动，取得了显著成效。</w:t>
      </w:r>
    </w:p>
    <w:p w:rsidR="003E6B36" w:rsidRPr="00A54AB8" w:rsidRDefault="00975D41" w:rsidP="00DE0F90">
      <w:pPr>
        <w:jc w:val="left"/>
        <w:rPr>
          <w:rFonts w:ascii="仿宋" w:eastAsia="仿宋" w:hAnsi="仿宋"/>
          <w:sz w:val="32"/>
          <w:szCs w:val="32"/>
        </w:rPr>
      </w:pPr>
      <w:r>
        <w:rPr>
          <w:rFonts w:ascii="仿宋" w:eastAsia="仿宋" w:hAnsi="仿宋" w:hint="eastAsia"/>
          <w:noProof/>
          <w:sz w:val="32"/>
          <w:szCs w:val="32"/>
        </w:rPr>
        <w:drawing>
          <wp:anchor distT="0" distB="0" distL="114300" distR="114300" simplePos="0" relativeHeight="251665408" behindDoc="0" locked="0" layoutInCell="1" allowOverlap="1">
            <wp:simplePos x="0" y="0"/>
            <wp:positionH relativeFrom="column">
              <wp:posOffset>375699</wp:posOffset>
            </wp:positionH>
            <wp:positionV relativeFrom="paragraph">
              <wp:posOffset>123245</wp:posOffset>
            </wp:positionV>
            <wp:extent cx="4714875" cy="2305050"/>
            <wp:effectExtent l="0" t="0" r="0" b="0"/>
            <wp:wrapNone/>
            <wp:docPr id="3" name="图片 92"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2" descr="9"/>
                    <pic:cNvPicPr>
                      <a:picLocks noChangeAspect="1" noChangeArrowheads="1"/>
                    </pic:cNvPicPr>
                  </pic:nvPicPr>
                  <pic:blipFill>
                    <a:blip r:embed="rId12" cstate="print"/>
                    <a:srcRect/>
                    <a:stretch>
                      <a:fillRect/>
                    </a:stretch>
                  </pic:blipFill>
                  <pic:spPr bwMode="auto">
                    <a:xfrm>
                      <a:off x="0" y="0"/>
                      <a:ext cx="4718068" cy="2306611"/>
                    </a:xfrm>
                    <a:prstGeom prst="rect">
                      <a:avLst/>
                    </a:prstGeom>
                    <a:noFill/>
                    <a:ln w="9525">
                      <a:noFill/>
                      <a:miter lim="800000"/>
                      <a:headEnd/>
                      <a:tailEnd/>
                    </a:ln>
                  </pic:spPr>
                </pic:pic>
              </a:graphicData>
            </a:graphic>
            <wp14:sizeRelH relativeFrom="margin">
              <wp14:pctWidth>0</wp14:pctWidth>
            </wp14:sizeRelH>
          </wp:anchor>
        </w:drawing>
      </w:r>
    </w:p>
    <w:p w:rsidR="003E6B36" w:rsidRPr="00A54AB8" w:rsidRDefault="003E6B36" w:rsidP="00DE0F90">
      <w:pPr>
        <w:jc w:val="left"/>
        <w:rPr>
          <w:rFonts w:ascii="仿宋" w:eastAsia="仿宋" w:hAnsi="仿宋"/>
          <w:sz w:val="32"/>
          <w:szCs w:val="32"/>
        </w:rPr>
      </w:pPr>
    </w:p>
    <w:p w:rsidR="003E6B36" w:rsidRPr="00A54AB8" w:rsidRDefault="003E6B36" w:rsidP="00DE0F90">
      <w:pPr>
        <w:jc w:val="left"/>
        <w:rPr>
          <w:rFonts w:ascii="仿宋" w:eastAsia="仿宋" w:hAnsi="仿宋"/>
          <w:sz w:val="32"/>
          <w:szCs w:val="32"/>
        </w:rPr>
      </w:pPr>
    </w:p>
    <w:p w:rsidR="003E6B36" w:rsidRPr="00A54AB8" w:rsidRDefault="003E6B36" w:rsidP="00DE0F90">
      <w:pPr>
        <w:jc w:val="left"/>
        <w:rPr>
          <w:rFonts w:ascii="仿宋" w:eastAsia="仿宋" w:hAnsi="仿宋"/>
          <w:sz w:val="32"/>
          <w:szCs w:val="32"/>
        </w:rPr>
      </w:pPr>
    </w:p>
    <w:p w:rsidR="0005153F" w:rsidRPr="00A54AB8" w:rsidRDefault="0005153F" w:rsidP="00DE0F90">
      <w:pPr>
        <w:jc w:val="left"/>
        <w:rPr>
          <w:rFonts w:ascii="仿宋" w:eastAsia="仿宋" w:hAnsi="仿宋"/>
          <w:sz w:val="32"/>
          <w:szCs w:val="32"/>
        </w:rPr>
      </w:pPr>
    </w:p>
    <w:p w:rsidR="0005153F" w:rsidRPr="00A54AB8" w:rsidRDefault="000027AB" w:rsidP="00DE0F90">
      <w:pPr>
        <w:ind w:firstLineChars="450" w:firstLine="1440"/>
        <w:jc w:val="left"/>
        <w:rPr>
          <w:rFonts w:ascii="仿宋" w:eastAsia="仿宋" w:hAnsi="仿宋"/>
          <w:sz w:val="32"/>
          <w:szCs w:val="32"/>
        </w:rPr>
      </w:pPr>
      <w:r w:rsidRPr="00A54AB8">
        <w:rPr>
          <w:rFonts w:ascii="仿宋" w:eastAsia="仿宋" w:hAnsi="仿宋" w:hint="eastAsia"/>
          <w:sz w:val="32"/>
          <w:szCs w:val="32"/>
        </w:rPr>
        <w:t>重点专业研发、培训中心建设情况</w:t>
      </w:r>
    </w:p>
    <w:p w:rsidR="00653B06" w:rsidRPr="00A54AB8" w:rsidRDefault="00BC15A5" w:rsidP="00DE0F90">
      <w:pPr>
        <w:pStyle w:val="a5"/>
        <w:numPr>
          <w:ilvl w:val="0"/>
          <w:numId w:val="2"/>
        </w:numPr>
        <w:ind w:firstLineChars="0"/>
        <w:rPr>
          <w:rFonts w:ascii="黑体" w:eastAsia="黑体" w:hAnsi="黑体"/>
          <w:color w:val="000000" w:themeColor="text1"/>
          <w:sz w:val="32"/>
          <w:szCs w:val="32"/>
        </w:rPr>
      </w:pPr>
      <w:r w:rsidRPr="00A54AB8">
        <w:rPr>
          <w:rFonts w:ascii="黑体" w:eastAsia="黑体" w:hAnsi="黑体" w:hint="eastAsia"/>
          <w:color w:val="000000" w:themeColor="text1"/>
          <w:sz w:val="32"/>
          <w:szCs w:val="32"/>
        </w:rPr>
        <w:t>学校主要办学成绩</w:t>
      </w:r>
    </w:p>
    <w:p w:rsidR="008213E2" w:rsidRPr="002C1A4C" w:rsidRDefault="002C1A4C" w:rsidP="00DE0F90">
      <w:pPr>
        <w:pStyle w:val="a5"/>
        <w:numPr>
          <w:ilvl w:val="0"/>
          <w:numId w:val="6"/>
        </w:numPr>
        <w:ind w:firstLineChars="0"/>
        <w:jc w:val="left"/>
        <w:rPr>
          <w:rFonts w:ascii="黑体" w:eastAsia="黑体" w:hAnsi="黑体" w:cs="黑体"/>
          <w:sz w:val="32"/>
          <w:szCs w:val="32"/>
        </w:rPr>
      </w:pPr>
      <w:r>
        <w:rPr>
          <w:rFonts w:ascii="黑体" w:eastAsia="黑体" w:hAnsi="黑体" w:cs="黑体" w:hint="eastAsia"/>
          <w:sz w:val="32"/>
          <w:szCs w:val="32"/>
        </w:rPr>
        <w:lastRenderedPageBreak/>
        <w:t>新形势、谋求</w:t>
      </w:r>
      <w:r>
        <w:rPr>
          <w:rFonts w:ascii="黑体" w:eastAsia="黑体" w:hAnsi="黑体" w:cs="黑体"/>
          <w:sz w:val="32"/>
          <w:szCs w:val="32"/>
        </w:rPr>
        <w:t>新发展</w:t>
      </w:r>
    </w:p>
    <w:p w:rsidR="002C1A4C" w:rsidRPr="002C1A4C" w:rsidRDefault="008213E2" w:rsidP="002C1A4C">
      <w:pPr>
        <w:ind w:firstLineChars="200" w:firstLine="640"/>
        <w:jc w:val="left"/>
        <w:rPr>
          <w:rFonts w:ascii="仿宋" w:eastAsia="仿宋" w:hAnsi="仿宋"/>
          <w:sz w:val="32"/>
          <w:szCs w:val="32"/>
        </w:rPr>
      </w:pPr>
      <w:r w:rsidRPr="00A54AB8">
        <w:rPr>
          <w:rFonts w:ascii="仿宋" w:eastAsia="仿宋" w:hAnsi="仿宋" w:hint="eastAsia"/>
          <w:sz w:val="32"/>
          <w:szCs w:val="32"/>
        </w:rPr>
        <w:t>紧跟国家中等职业教育发展方向，</w:t>
      </w:r>
      <w:r w:rsidR="002C1A4C" w:rsidRPr="002C1A4C">
        <w:rPr>
          <w:rFonts w:ascii="仿宋" w:eastAsia="仿宋" w:hAnsi="仿宋" w:hint="eastAsia"/>
          <w:sz w:val="32"/>
          <w:szCs w:val="32"/>
        </w:rPr>
        <w:t>根据《四川省教育厅、四川省人力资源和社会保障厅、四川省财政厅关于实施四川省示范中等职业学校建设计划和四川省中等职业学校示范（特色）专业建设计划的通知》（川教[2018]301号）、《四川省教育厅 四川省人力资源和社会保障厅 四川省财政厅关于公布“四川省示范中等职业学校建设计划”和“四川省中等职业学校示范（特色）专业建设计划”第三批立项建设项目名单的通知》（川教函[2019]647号），学校中餐烹饪与营养膳食专业系第三批立项建设专业。中餐烹饪与营养膳食专业进行示范专业建设，计划投入项目资金600万元，其中，中省项目资金300万元，学校举办者投入300万元，项目资金主要用于创新人才培养模式、深化课程教学改革、打造“双师型”专业教学团队、改善专业教学条件、完善质量评价体系、加快推进国际化进程、打造德育建设体系等方面建设。</w:t>
      </w:r>
    </w:p>
    <w:p w:rsidR="00F20C73" w:rsidRPr="00A54AB8" w:rsidRDefault="008F114B" w:rsidP="002C1A4C">
      <w:pPr>
        <w:ind w:firstLineChars="200" w:firstLine="643"/>
        <w:jc w:val="left"/>
        <w:rPr>
          <w:rFonts w:ascii="黑体" w:eastAsia="黑体" w:hAnsi="黑体"/>
          <w:sz w:val="32"/>
          <w:szCs w:val="32"/>
        </w:rPr>
      </w:pPr>
      <w:r w:rsidRPr="00A54AB8">
        <w:rPr>
          <w:rFonts w:ascii="仿宋" w:eastAsia="仿宋" w:hAnsi="仿宋" w:hint="eastAsia"/>
          <w:b/>
          <w:sz w:val="32"/>
          <w:szCs w:val="32"/>
        </w:rPr>
        <w:t>（二）</w:t>
      </w:r>
      <w:r w:rsidR="00F20C73" w:rsidRPr="00A54AB8">
        <w:rPr>
          <w:rFonts w:ascii="黑体" w:eastAsia="黑体" w:hAnsi="黑体" w:hint="eastAsia"/>
          <w:sz w:val="32"/>
          <w:szCs w:val="32"/>
        </w:rPr>
        <w:t>构建新的人才培养模式和课程体系，</w:t>
      </w:r>
      <w:r w:rsidR="003E6B36" w:rsidRPr="00A54AB8">
        <w:rPr>
          <w:rFonts w:ascii="黑体" w:eastAsia="黑体" w:hAnsi="黑体" w:hint="eastAsia"/>
          <w:sz w:val="32"/>
          <w:szCs w:val="32"/>
        </w:rPr>
        <w:t>提高</w:t>
      </w:r>
      <w:r w:rsidR="00F20C73" w:rsidRPr="00A54AB8">
        <w:rPr>
          <w:rFonts w:ascii="黑体" w:eastAsia="黑体" w:hAnsi="黑体" w:hint="eastAsia"/>
          <w:sz w:val="32"/>
          <w:szCs w:val="32"/>
        </w:rPr>
        <w:t>教学</w:t>
      </w:r>
      <w:r w:rsidR="003E6B36" w:rsidRPr="00A54AB8">
        <w:rPr>
          <w:rFonts w:ascii="黑体" w:eastAsia="黑体" w:hAnsi="黑体" w:hint="eastAsia"/>
          <w:sz w:val="32"/>
          <w:szCs w:val="32"/>
        </w:rPr>
        <w:t>效果和人才质量</w:t>
      </w:r>
    </w:p>
    <w:p w:rsidR="00F20C73" w:rsidRPr="00A54AB8" w:rsidRDefault="00F20C73" w:rsidP="00DE0F90">
      <w:pPr>
        <w:ind w:firstLineChars="250" w:firstLine="800"/>
        <w:jc w:val="left"/>
        <w:rPr>
          <w:rFonts w:ascii="仿宋" w:eastAsia="仿宋" w:hAnsi="仿宋"/>
          <w:sz w:val="32"/>
          <w:szCs w:val="32"/>
        </w:rPr>
      </w:pPr>
      <w:r w:rsidRPr="00A54AB8">
        <w:rPr>
          <w:rFonts w:ascii="仿宋" w:eastAsia="仿宋" w:hAnsi="仿宋" w:hint="eastAsia"/>
          <w:sz w:val="32"/>
          <w:szCs w:val="32"/>
        </w:rPr>
        <w:t>秉承“道德高尚、技艺精湛”的校训，在专业建设委员会和校企合作委员会的指导下，通过广泛的市场调研、职业岗位分析，以校企共育、工学结合的“双主体、双结合，分段能力递进”为总体框架，完成了中餐烹饪专业</w:t>
      </w:r>
      <w:r w:rsidR="002C1A4C" w:rsidRPr="002C1A4C">
        <w:rPr>
          <w:rFonts w:ascii="仿宋" w:eastAsia="仿宋" w:hAnsi="仿宋" w:hint="eastAsia"/>
          <w:sz w:val="32"/>
          <w:szCs w:val="32"/>
        </w:rPr>
        <w:t>“132校企合作、工学结合的三段式”人才培养模式</w:t>
      </w:r>
      <w:r w:rsidRPr="00A54AB8">
        <w:rPr>
          <w:rFonts w:ascii="仿宋" w:eastAsia="仿宋" w:hAnsi="仿宋" w:hint="eastAsia"/>
          <w:sz w:val="32"/>
          <w:szCs w:val="32"/>
        </w:rPr>
        <w:t>、酒店服务与管</w:t>
      </w:r>
      <w:r w:rsidRPr="00A54AB8">
        <w:rPr>
          <w:rFonts w:ascii="仿宋" w:eastAsia="仿宋" w:hAnsi="仿宋" w:hint="eastAsia"/>
          <w:sz w:val="32"/>
          <w:szCs w:val="32"/>
        </w:rPr>
        <w:lastRenderedPageBreak/>
        <w:t>理专业“‘</w:t>
      </w:r>
      <w:r w:rsidRPr="00A54AB8">
        <w:rPr>
          <w:rFonts w:ascii="仿宋" w:eastAsia="仿宋" w:hAnsi="仿宋"/>
          <w:sz w:val="32"/>
          <w:szCs w:val="32"/>
        </w:rPr>
        <w:t>1+1+1</w:t>
      </w:r>
      <w:r w:rsidRPr="00A54AB8">
        <w:rPr>
          <w:rFonts w:ascii="仿宋" w:eastAsia="仿宋" w:hAnsi="仿宋" w:hint="eastAsia"/>
          <w:sz w:val="32"/>
          <w:szCs w:val="32"/>
        </w:rPr>
        <w:t>’的‘认知</w:t>
      </w:r>
      <w:r w:rsidRPr="00A54AB8">
        <w:rPr>
          <w:rFonts w:ascii="仿宋" w:eastAsia="仿宋" w:hAnsi="仿宋"/>
          <w:sz w:val="32"/>
          <w:szCs w:val="32"/>
        </w:rPr>
        <w:t>+</w:t>
      </w:r>
      <w:r w:rsidRPr="00A54AB8">
        <w:rPr>
          <w:rFonts w:ascii="仿宋" w:eastAsia="仿宋" w:hAnsi="仿宋" w:hint="eastAsia"/>
          <w:sz w:val="32"/>
          <w:szCs w:val="32"/>
        </w:rPr>
        <w:t>实训</w:t>
      </w:r>
      <w:r w:rsidRPr="00A54AB8">
        <w:rPr>
          <w:rFonts w:ascii="仿宋" w:eastAsia="仿宋" w:hAnsi="仿宋"/>
          <w:sz w:val="32"/>
          <w:szCs w:val="32"/>
        </w:rPr>
        <w:t>+</w:t>
      </w:r>
      <w:r w:rsidRPr="00A54AB8">
        <w:rPr>
          <w:rFonts w:ascii="仿宋" w:eastAsia="仿宋" w:hAnsi="仿宋" w:hint="eastAsia"/>
          <w:sz w:val="32"/>
          <w:szCs w:val="32"/>
        </w:rPr>
        <w:t>实习’三阶段”、计算机应用专业“双主体双结合”“</w:t>
      </w:r>
      <w:r w:rsidRPr="00A54AB8">
        <w:rPr>
          <w:rFonts w:ascii="仿宋" w:eastAsia="仿宋" w:hAnsi="仿宋"/>
          <w:sz w:val="32"/>
          <w:szCs w:val="32"/>
        </w:rPr>
        <w:t>444</w:t>
      </w:r>
      <w:r w:rsidRPr="00A54AB8">
        <w:rPr>
          <w:rFonts w:ascii="仿宋" w:eastAsia="仿宋" w:hAnsi="仿宋" w:hint="eastAsia"/>
          <w:sz w:val="32"/>
          <w:szCs w:val="32"/>
        </w:rPr>
        <w:t>”培养模式、电子商务专业“三阶段、三结合”的人才培养模式的构建。同时，遵循“行动导向、校企共建、动态更新”的原则，对接职业岗位，强化素养，坚持课程对接岗位，打破原有的学科课程体系，构建以职业能力为核心、工作过程为导向的模块化综合课程体系，凸显学生“职业素养</w:t>
      </w:r>
      <w:r w:rsidRPr="00A54AB8">
        <w:rPr>
          <w:rFonts w:ascii="仿宋" w:eastAsia="仿宋" w:hAnsi="仿宋"/>
          <w:sz w:val="32"/>
          <w:szCs w:val="32"/>
        </w:rPr>
        <w:t>+</w:t>
      </w:r>
      <w:r w:rsidRPr="00A54AB8">
        <w:rPr>
          <w:rFonts w:ascii="仿宋" w:eastAsia="仿宋" w:hAnsi="仿宋" w:hint="eastAsia"/>
          <w:sz w:val="32"/>
          <w:szCs w:val="32"/>
        </w:rPr>
        <w:t>核心技能”培养，使学生的职业认知、职业道德和职业技能在从模拟到真实的逐级递进过程中逐步提高。新的人才培养模式和课程体系在运用实施中，教学成效逐步显现，特别是每年学校与企业共同举办的烹饪艺术节、酒店文化体验节、电子商务专业的购物节为特色的课改，让学生对职业学习的兴趣和技能明显提高。</w:t>
      </w:r>
    </w:p>
    <w:p w:rsidR="008F114B" w:rsidRPr="00A54AB8" w:rsidRDefault="00F20C73" w:rsidP="00DE0F90">
      <w:pPr>
        <w:ind w:firstLineChars="200" w:firstLine="640"/>
        <w:jc w:val="left"/>
        <w:rPr>
          <w:rFonts w:ascii="仿宋" w:eastAsia="仿宋" w:hAnsi="仿宋"/>
          <w:b/>
          <w:sz w:val="32"/>
          <w:szCs w:val="32"/>
        </w:rPr>
      </w:pPr>
      <w:r w:rsidRPr="00A54AB8">
        <w:rPr>
          <w:rFonts w:ascii="仿宋" w:eastAsia="仿宋" w:hAnsi="仿宋"/>
          <w:noProof/>
          <w:sz w:val="32"/>
          <w:szCs w:val="32"/>
        </w:rPr>
        <w:drawing>
          <wp:anchor distT="0" distB="0" distL="114300" distR="114300" simplePos="0" relativeHeight="251663360" behindDoc="0" locked="0" layoutInCell="1" allowOverlap="1">
            <wp:simplePos x="0" y="0"/>
            <wp:positionH relativeFrom="column">
              <wp:posOffset>285750</wp:posOffset>
            </wp:positionH>
            <wp:positionV relativeFrom="paragraph">
              <wp:posOffset>98425</wp:posOffset>
            </wp:positionV>
            <wp:extent cx="4533900" cy="2714625"/>
            <wp:effectExtent l="0" t="0" r="0" b="0"/>
            <wp:wrapTopAndBottom/>
            <wp:docPr id="2"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6"/>
                    <pic:cNvPicPr>
                      <a:picLocks noChangeAspect="1" noChangeArrowheads="1"/>
                    </pic:cNvPicPr>
                  </pic:nvPicPr>
                  <pic:blipFill>
                    <a:blip r:embed="rId13" cstate="print"/>
                    <a:srcRect/>
                    <a:stretch>
                      <a:fillRect/>
                    </a:stretch>
                  </pic:blipFill>
                  <pic:spPr bwMode="auto">
                    <a:xfrm>
                      <a:off x="0" y="0"/>
                      <a:ext cx="4533900" cy="2714625"/>
                    </a:xfrm>
                    <a:prstGeom prst="rect">
                      <a:avLst/>
                    </a:prstGeom>
                    <a:noFill/>
                    <a:ln w="9525">
                      <a:noFill/>
                      <a:miter lim="800000"/>
                      <a:headEnd/>
                      <a:tailEnd/>
                    </a:ln>
                  </pic:spPr>
                </pic:pic>
              </a:graphicData>
            </a:graphic>
          </wp:anchor>
        </w:drawing>
      </w:r>
      <w:r w:rsidR="000C4D43" w:rsidRPr="00A54AB8">
        <w:rPr>
          <w:rFonts w:ascii="仿宋" w:eastAsia="仿宋" w:hAnsi="仿宋" w:hint="eastAsia"/>
          <w:sz w:val="32"/>
          <w:szCs w:val="32"/>
        </w:rPr>
        <w:t>(三)</w:t>
      </w:r>
      <w:r w:rsidR="00276271" w:rsidRPr="00A54AB8">
        <w:rPr>
          <w:rFonts w:ascii="仿宋" w:eastAsia="仿宋" w:hAnsi="仿宋" w:hint="eastAsia"/>
          <w:sz w:val="32"/>
          <w:szCs w:val="32"/>
        </w:rPr>
        <w:t xml:space="preserve"> </w:t>
      </w:r>
      <w:r w:rsidR="00276271" w:rsidRPr="00A54AB8">
        <w:rPr>
          <w:rFonts w:ascii="黑体" w:eastAsia="黑体" w:hAnsi="黑体" w:hint="eastAsia"/>
          <w:sz w:val="32"/>
          <w:szCs w:val="32"/>
        </w:rPr>
        <w:t>研发智能化的综合信息服务平台, 带动学校数字化校园向智慧化校园的发展</w:t>
      </w:r>
    </w:p>
    <w:p w:rsidR="003E6B36" w:rsidRPr="00A54AB8" w:rsidRDefault="003E6B36" w:rsidP="00DE0F90">
      <w:pPr>
        <w:ind w:firstLineChars="200" w:firstLine="640"/>
        <w:jc w:val="left"/>
        <w:rPr>
          <w:rFonts w:ascii="仿宋" w:eastAsia="仿宋" w:hAnsi="仿宋"/>
          <w:sz w:val="32"/>
          <w:szCs w:val="32"/>
        </w:rPr>
      </w:pPr>
      <w:r w:rsidRPr="00A54AB8">
        <w:rPr>
          <w:rFonts w:ascii="仿宋" w:eastAsia="仿宋" w:hAnsi="仿宋" w:hint="eastAsia"/>
          <w:sz w:val="32"/>
          <w:szCs w:val="32"/>
        </w:rPr>
        <w:t>学校研发智能化的综合信息服务平台，整合教学资源，</w:t>
      </w:r>
      <w:r w:rsidRPr="00A54AB8">
        <w:rPr>
          <w:rFonts w:ascii="仿宋" w:eastAsia="仿宋" w:hAnsi="仿宋" w:hint="eastAsia"/>
          <w:sz w:val="32"/>
          <w:szCs w:val="32"/>
        </w:rPr>
        <w:lastRenderedPageBreak/>
        <w:t>带动了学校数字化校园向智慧化校园的发展。利用学校信息平台完成了</w:t>
      </w:r>
      <w:r w:rsidRPr="00A54AB8">
        <w:rPr>
          <w:rFonts w:ascii="仿宋" w:eastAsia="仿宋" w:hAnsi="仿宋"/>
          <w:sz w:val="32"/>
          <w:szCs w:val="32"/>
        </w:rPr>
        <w:t>28</w:t>
      </w:r>
      <w:r w:rsidRPr="00A54AB8">
        <w:rPr>
          <w:rFonts w:ascii="仿宋" w:eastAsia="仿宋" w:hAnsi="仿宋" w:hint="eastAsia"/>
          <w:sz w:val="32"/>
          <w:szCs w:val="32"/>
        </w:rPr>
        <w:t>门专业核心课程标准、实训指导书的建设和修订，增加了</w:t>
      </w:r>
      <w:r w:rsidR="00A97A0E">
        <w:rPr>
          <w:rFonts w:ascii="仿宋" w:eastAsia="仿宋" w:hAnsi="仿宋"/>
          <w:sz w:val="32"/>
          <w:szCs w:val="32"/>
        </w:rPr>
        <w:t>2</w:t>
      </w:r>
      <w:r w:rsidRPr="00A54AB8">
        <w:rPr>
          <w:rFonts w:ascii="仿宋" w:eastAsia="仿宋" w:hAnsi="仿宋" w:hint="eastAsia"/>
          <w:sz w:val="32"/>
          <w:szCs w:val="32"/>
        </w:rPr>
        <w:t>门精品课程和</w:t>
      </w:r>
      <w:r w:rsidR="00A97A0E">
        <w:rPr>
          <w:rFonts w:ascii="仿宋" w:eastAsia="仿宋" w:hAnsi="仿宋"/>
          <w:sz w:val="32"/>
          <w:szCs w:val="32"/>
        </w:rPr>
        <w:t>2</w:t>
      </w:r>
      <w:r w:rsidRPr="00A54AB8">
        <w:rPr>
          <w:rFonts w:ascii="仿宋" w:eastAsia="仿宋" w:hAnsi="仿宋" w:hint="eastAsia"/>
          <w:sz w:val="32"/>
          <w:szCs w:val="32"/>
        </w:rPr>
        <w:t>门网络课程的建设，主编、参编教材</w:t>
      </w:r>
      <w:r w:rsidR="00A97A0E">
        <w:rPr>
          <w:rFonts w:ascii="仿宋" w:eastAsia="仿宋" w:hAnsi="仿宋"/>
          <w:sz w:val="32"/>
          <w:szCs w:val="32"/>
        </w:rPr>
        <w:t>3</w:t>
      </w:r>
      <w:r w:rsidRPr="00A54AB8">
        <w:rPr>
          <w:rFonts w:ascii="仿宋" w:eastAsia="仿宋" w:hAnsi="仿宋" w:hint="eastAsia"/>
          <w:sz w:val="32"/>
          <w:szCs w:val="32"/>
        </w:rPr>
        <w:t>本，完成</w:t>
      </w:r>
      <w:r w:rsidR="00A97A0E">
        <w:rPr>
          <w:rFonts w:ascii="仿宋" w:eastAsia="仿宋" w:hAnsi="仿宋"/>
          <w:sz w:val="32"/>
          <w:szCs w:val="32"/>
        </w:rPr>
        <w:t>12</w:t>
      </w:r>
      <w:r w:rsidRPr="00A54AB8">
        <w:rPr>
          <w:rFonts w:ascii="仿宋" w:eastAsia="仿宋" w:hAnsi="仿宋" w:hint="eastAsia"/>
          <w:sz w:val="32"/>
          <w:szCs w:val="32"/>
        </w:rPr>
        <w:t>门课程教学资源和试题库建设，增加多媒体课件</w:t>
      </w:r>
      <w:r w:rsidR="00A97A0E">
        <w:rPr>
          <w:rFonts w:ascii="仿宋" w:eastAsia="仿宋" w:hAnsi="仿宋"/>
          <w:sz w:val="32"/>
          <w:szCs w:val="32"/>
        </w:rPr>
        <w:t>15</w:t>
      </w:r>
      <w:r w:rsidRPr="00A54AB8">
        <w:rPr>
          <w:rFonts w:ascii="仿宋" w:eastAsia="仿宋" w:hAnsi="仿宋"/>
          <w:sz w:val="32"/>
          <w:szCs w:val="32"/>
        </w:rPr>
        <w:t>0</w:t>
      </w:r>
      <w:r w:rsidRPr="00A54AB8">
        <w:rPr>
          <w:rFonts w:ascii="仿宋" w:eastAsia="仿宋" w:hAnsi="仿宋" w:hint="eastAsia"/>
          <w:sz w:val="32"/>
          <w:szCs w:val="32"/>
        </w:rPr>
        <w:t>多个、音频资料</w:t>
      </w:r>
      <w:r w:rsidR="00A97A0E">
        <w:rPr>
          <w:rFonts w:ascii="仿宋" w:eastAsia="仿宋" w:hAnsi="仿宋"/>
          <w:sz w:val="32"/>
          <w:szCs w:val="32"/>
        </w:rPr>
        <w:t>80</w:t>
      </w:r>
      <w:r w:rsidRPr="00A54AB8">
        <w:rPr>
          <w:rFonts w:ascii="仿宋" w:eastAsia="仿宋" w:hAnsi="仿宋" w:hint="eastAsia"/>
          <w:sz w:val="32"/>
          <w:szCs w:val="32"/>
        </w:rPr>
        <w:t>多个，增加资源学习网站</w:t>
      </w:r>
      <w:r w:rsidR="00A97A0E">
        <w:rPr>
          <w:rFonts w:ascii="仿宋" w:eastAsia="仿宋" w:hAnsi="仿宋"/>
          <w:sz w:val="32"/>
          <w:szCs w:val="32"/>
        </w:rPr>
        <w:t>1</w:t>
      </w:r>
      <w:r w:rsidRPr="00A54AB8">
        <w:rPr>
          <w:rFonts w:ascii="仿宋" w:eastAsia="仿宋" w:hAnsi="仿宋" w:hint="eastAsia"/>
          <w:sz w:val="32"/>
          <w:szCs w:val="32"/>
        </w:rPr>
        <w:t>个。学校建设多种类型数字化教学资源达</w:t>
      </w:r>
      <w:r w:rsidRPr="00A54AB8">
        <w:rPr>
          <w:rFonts w:ascii="仿宋" w:eastAsia="仿宋" w:hAnsi="仿宋"/>
          <w:sz w:val="32"/>
          <w:szCs w:val="32"/>
        </w:rPr>
        <w:t>1.</w:t>
      </w:r>
      <w:r w:rsidR="00A97A0E">
        <w:rPr>
          <w:rFonts w:ascii="仿宋" w:eastAsia="仿宋" w:hAnsi="仿宋"/>
          <w:sz w:val="32"/>
          <w:szCs w:val="32"/>
        </w:rPr>
        <w:t>8</w:t>
      </w:r>
      <w:r w:rsidRPr="00A54AB8">
        <w:rPr>
          <w:rFonts w:ascii="仿宋" w:eastAsia="仿宋" w:hAnsi="仿宋"/>
          <w:sz w:val="32"/>
          <w:szCs w:val="32"/>
        </w:rPr>
        <w:t>T</w:t>
      </w:r>
      <w:r w:rsidRPr="00A54AB8">
        <w:rPr>
          <w:rFonts w:ascii="仿宋" w:eastAsia="仿宋" w:hAnsi="仿宋" w:hint="eastAsia"/>
          <w:sz w:val="32"/>
          <w:szCs w:val="32"/>
        </w:rPr>
        <w:t>（见表</w:t>
      </w:r>
      <w:r w:rsidRPr="00A54AB8">
        <w:rPr>
          <w:rFonts w:ascii="仿宋" w:eastAsia="仿宋" w:hAnsi="仿宋"/>
          <w:sz w:val="32"/>
          <w:szCs w:val="32"/>
        </w:rPr>
        <w:t>1-2</w:t>
      </w:r>
      <w:r w:rsidRPr="00A54AB8">
        <w:rPr>
          <w:rFonts w:ascii="仿宋" w:eastAsia="仿宋" w:hAnsi="仿宋" w:hint="eastAsia"/>
          <w:sz w:val="32"/>
          <w:szCs w:val="32"/>
        </w:rPr>
        <w:t>），课程体系建设趋于完善，互联网</w:t>
      </w:r>
      <w:r w:rsidRPr="00A54AB8">
        <w:rPr>
          <w:rFonts w:ascii="仿宋" w:eastAsia="仿宋" w:hAnsi="仿宋"/>
          <w:sz w:val="32"/>
          <w:szCs w:val="32"/>
        </w:rPr>
        <w:t>+</w:t>
      </w:r>
      <w:r w:rsidRPr="00A54AB8">
        <w:rPr>
          <w:rFonts w:ascii="仿宋" w:eastAsia="仿宋" w:hAnsi="仿宋" w:hint="eastAsia"/>
          <w:sz w:val="32"/>
          <w:szCs w:val="32"/>
        </w:rPr>
        <w:t>教学得以实现。</w:t>
      </w:r>
    </w:p>
    <w:p w:rsidR="003E6B36" w:rsidRPr="00A54AB8" w:rsidRDefault="003E6B36" w:rsidP="00DE0F90">
      <w:pPr>
        <w:ind w:firstLineChars="900" w:firstLine="2891"/>
        <w:jc w:val="left"/>
        <w:rPr>
          <w:rFonts w:ascii="仿宋" w:eastAsia="仿宋" w:hAnsi="仿宋"/>
          <w:b/>
          <w:sz w:val="32"/>
          <w:szCs w:val="32"/>
        </w:rPr>
      </w:pPr>
      <w:r w:rsidRPr="00A54AB8">
        <w:rPr>
          <w:rFonts w:ascii="仿宋" w:eastAsia="仿宋" w:hAnsi="仿宋" w:hint="eastAsia"/>
          <w:b/>
          <w:sz w:val="32"/>
          <w:szCs w:val="32"/>
        </w:rPr>
        <w:t>教学资源汇总表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04"/>
        <w:gridCol w:w="4805"/>
      </w:tblGrid>
      <w:tr w:rsidR="003E6B36" w:rsidRPr="00A54AB8" w:rsidTr="00FA55B9">
        <w:trPr>
          <w:trHeight w:val="235"/>
        </w:trPr>
        <w:tc>
          <w:tcPr>
            <w:tcW w:w="3604" w:type="dxa"/>
            <w:vAlign w:val="center"/>
          </w:tcPr>
          <w:p w:rsidR="003E6B36" w:rsidRPr="00A54AB8" w:rsidRDefault="003E6B36" w:rsidP="00DE0F90">
            <w:pPr>
              <w:jc w:val="left"/>
              <w:rPr>
                <w:rFonts w:ascii="仿宋" w:eastAsia="仿宋" w:hAnsi="仿宋"/>
                <w:b/>
                <w:sz w:val="32"/>
                <w:szCs w:val="32"/>
              </w:rPr>
            </w:pPr>
            <w:r w:rsidRPr="00A54AB8">
              <w:rPr>
                <w:rFonts w:ascii="仿宋" w:eastAsia="仿宋" w:hAnsi="仿宋" w:hint="eastAsia"/>
                <w:b/>
                <w:sz w:val="32"/>
                <w:szCs w:val="32"/>
              </w:rPr>
              <w:t>教学资源类型</w:t>
            </w:r>
          </w:p>
        </w:tc>
        <w:tc>
          <w:tcPr>
            <w:tcW w:w="4805" w:type="dxa"/>
            <w:vAlign w:val="center"/>
          </w:tcPr>
          <w:p w:rsidR="003E6B36" w:rsidRPr="00A54AB8" w:rsidRDefault="003E6B36" w:rsidP="00DE0F90">
            <w:pPr>
              <w:jc w:val="left"/>
              <w:rPr>
                <w:rFonts w:ascii="仿宋" w:eastAsia="仿宋" w:hAnsi="仿宋"/>
                <w:b/>
                <w:sz w:val="32"/>
                <w:szCs w:val="32"/>
              </w:rPr>
            </w:pPr>
            <w:r w:rsidRPr="00A54AB8">
              <w:rPr>
                <w:rFonts w:ascii="仿宋" w:eastAsia="仿宋" w:hAnsi="仿宋" w:hint="eastAsia"/>
                <w:b/>
                <w:sz w:val="32"/>
                <w:szCs w:val="32"/>
              </w:rPr>
              <w:t>数量</w:t>
            </w:r>
          </w:p>
        </w:tc>
      </w:tr>
      <w:tr w:rsidR="003E6B36" w:rsidRPr="00A54AB8" w:rsidTr="00FA55B9">
        <w:trPr>
          <w:trHeight w:val="143"/>
        </w:trPr>
        <w:tc>
          <w:tcPr>
            <w:tcW w:w="3604" w:type="dxa"/>
            <w:vAlign w:val="center"/>
          </w:tcPr>
          <w:p w:rsidR="003E6B36" w:rsidRPr="00A54AB8" w:rsidRDefault="003E6B36" w:rsidP="00DE0F90">
            <w:pPr>
              <w:jc w:val="left"/>
              <w:rPr>
                <w:rFonts w:ascii="仿宋" w:eastAsia="仿宋" w:hAnsi="仿宋"/>
                <w:sz w:val="32"/>
                <w:szCs w:val="32"/>
              </w:rPr>
            </w:pPr>
            <w:r w:rsidRPr="00A54AB8">
              <w:rPr>
                <w:rFonts w:ascii="仿宋" w:eastAsia="仿宋" w:hAnsi="仿宋" w:hint="eastAsia"/>
                <w:sz w:val="32"/>
                <w:szCs w:val="32"/>
              </w:rPr>
              <w:t>核心课程标准</w:t>
            </w:r>
          </w:p>
        </w:tc>
        <w:tc>
          <w:tcPr>
            <w:tcW w:w="4805" w:type="dxa"/>
            <w:vAlign w:val="center"/>
          </w:tcPr>
          <w:p w:rsidR="003E6B36" w:rsidRPr="00A54AB8" w:rsidRDefault="003E6B36" w:rsidP="00DE0F90">
            <w:pPr>
              <w:jc w:val="left"/>
              <w:rPr>
                <w:rFonts w:ascii="仿宋" w:eastAsia="仿宋" w:hAnsi="仿宋"/>
                <w:sz w:val="32"/>
                <w:szCs w:val="32"/>
              </w:rPr>
            </w:pPr>
            <w:r w:rsidRPr="00A54AB8">
              <w:rPr>
                <w:rFonts w:ascii="仿宋" w:eastAsia="仿宋" w:hAnsi="仿宋"/>
                <w:sz w:val="32"/>
                <w:szCs w:val="32"/>
              </w:rPr>
              <w:t>28</w:t>
            </w:r>
            <w:r w:rsidRPr="00A54AB8">
              <w:rPr>
                <w:rFonts w:ascii="仿宋" w:eastAsia="仿宋" w:hAnsi="仿宋" w:hint="eastAsia"/>
                <w:sz w:val="32"/>
                <w:szCs w:val="32"/>
              </w:rPr>
              <w:t>门（修订）</w:t>
            </w:r>
          </w:p>
        </w:tc>
      </w:tr>
      <w:tr w:rsidR="003E6B36" w:rsidRPr="00A54AB8" w:rsidTr="00FA55B9">
        <w:trPr>
          <w:trHeight w:val="462"/>
        </w:trPr>
        <w:tc>
          <w:tcPr>
            <w:tcW w:w="3604" w:type="dxa"/>
            <w:vAlign w:val="center"/>
          </w:tcPr>
          <w:p w:rsidR="003E6B36" w:rsidRPr="00A54AB8" w:rsidRDefault="003E6B36" w:rsidP="00DE0F90">
            <w:pPr>
              <w:jc w:val="left"/>
              <w:rPr>
                <w:rFonts w:ascii="仿宋" w:eastAsia="仿宋" w:hAnsi="仿宋"/>
                <w:sz w:val="32"/>
                <w:szCs w:val="32"/>
              </w:rPr>
            </w:pPr>
            <w:r w:rsidRPr="00A54AB8">
              <w:rPr>
                <w:rFonts w:ascii="仿宋" w:eastAsia="仿宋" w:hAnsi="仿宋" w:hint="eastAsia"/>
                <w:sz w:val="32"/>
                <w:szCs w:val="32"/>
              </w:rPr>
              <w:t>实训指导书</w:t>
            </w:r>
          </w:p>
        </w:tc>
        <w:tc>
          <w:tcPr>
            <w:tcW w:w="4805" w:type="dxa"/>
            <w:vAlign w:val="center"/>
          </w:tcPr>
          <w:p w:rsidR="003E6B36" w:rsidRPr="00A54AB8" w:rsidRDefault="003E6B36" w:rsidP="00DE0F90">
            <w:pPr>
              <w:jc w:val="left"/>
              <w:rPr>
                <w:rFonts w:ascii="仿宋" w:eastAsia="仿宋" w:hAnsi="仿宋"/>
                <w:sz w:val="32"/>
                <w:szCs w:val="32"/>
              </w:rPr>
            </w:pPr>
            <w:r w:rsidRPr="00A54AB8">
              <w:rPr>
                <w:rFonts w:ascii="仿宋" w:eastAsia="仿宋" w:hAnsi="仿宋"/>
                <w:sz w:val="32"/>
                <w:szCs w:val="32"/>
              </w:rPr>
              <w:t>28</w:t>
            </w:r>
            <w:r w:rsidRPr="00A54AB8">
              <w:rPr>
                <w:rFonts w:ascii="仿宋" w:eastAsia="仿宋" w:hAnsi="仿宋" w:hint="eastAsia"/>
                <w:sz w:val="32"/>
                <w:szCs w:val="32"/>
              </w:rPr>
              <w:t>门（修订）</w:t>
            </w:r>
          </w:p>
        </w:tc>
      </w:tr>
      <w:tr w:rsidR="003E6B36" w:rsidRPr="00A54AB8" w:rsidTr="00FA55B9">
        <w:trPr>
          <w:trHeight w:val="447"/>
        </w:trPr>
        <w:tc>
          <w:tcPr>
            <w:tcW w:w="3604" w:type="dxa"/>
            <w:vAlign w:val="center"/>
          </w:tcPr>
          <w:p w:rsidR="003E6B36" w:rsidRPr="00A54AB8" w:rsidRDefault="003E6B36" w:rsidP="00DE0F90">
            <w:pPr>
              <w:jc w:val="left"/>
              <w:rPr>
                <w:rFonts w:ascii="仿宋" w:eastAsia="仿宋" w:hAnsi="仿宋"/>
                <w:sz w:val="32"/>
                <w:szCs w:val="32"/>
              </w:rPr>
            </w:pPr>
            <w:r w:rsidRPr="00A54AB8">
              <w:rPr>
                <w:rFonts w:ascii="仿宋" w:eastAsia="仿宋" w:hAnsi="仿宋" w:hint="eastAsia"/>
                <w:sz w:val="32"/>
                <w:szCs w:val="32"/>
              </w:rPr>
              <w:t>精品课程</w:t>
            </w:r>
          </w:p>
        </w:tc>
        <w:tc>
          <w:tcPr>
            <w:tcW w:w="4805" w:type="dxa"/>
            <w:vAlign w:val="center"/>
          </w:tcPr>
          <w:p w:rsidR="003E6B36" w:rsidRPr="00A54AB8" w:rsidRDefault="00A97A0E" w:rsidP="00DE0F90">
            <w:pPr>
              <w:jc w:val="left"/>
              <w:rPr>
                <w:rFonts w:ascii="仿宋" w:eastAsia="仿宋" w:hAnsi="仿宋"/>
                <w:sz w:val="32"/>
                <w:szCs w:val="32"/>
              </w:rPr>
            </w:pPr>
            <w:r>
              <w:rPr>
                <w:rFonts w:ascii="仿宋" w:eastAsia="仿宋" w:hAnsi="仿宋"/>
                <w:sz w:val="32"/>
                <w:szCs w:val="32"/>
              </w:rPr>
              <w:t>2</w:t>
            </w:r>
            <w:r w:rsidR="003E6B36" w:rsidRPr="00A54AB8">
              <w:rPr>
                <w:rFonts w:ascii="仿宋" w:eastAsia="仿宋" w:hAnsi="仿宋" w:hint="eastAsia"/>
                <w:sz w:val="32"/>
                <w:szCs w:val="32"/>
              </w:rPr>
              <w:t>门（新增）</w:t>
            </w:r>
          </w:p>
        </w:tc>
      </w:tr>
      <w:tr w:rsidR="003E6B36" w:rsidRPr="00A54AB8" w:rsidTr="00FA55B9">
        <w:trPr>
          <w:trHeight w:val="293"/>
        </w:trPr>
        <w:tc>
          <w:tcPr>
            <w:tcW w:w="3604" w:type="dxa"/>
            <w:vAlign w:val="center"/>
          </w:tcPr>
          <w:p w:rsidR="003E6B36" w:rsidRPr="00A54AB8" w:rsidRDefault="003E6B36" w:rsidP="00DE0F90">
            <w:pPr>
              <w:jc w:val="left"/>
              <w:rPr>
                <w:rFonts w:ascii="仿宋" w:eastAsia="仿宋" w:hAnsi="仿宋"/>
                <w:sz w:val="32"/>
                <w:szCs w:val="32"/>
              </w:rPr>
            </w:pPr>
            <w:r w:rsidRPr="00A54AB8">
              <w:rPr>
                <w:rFonts w:ascii="仿宋" w:eastAsia="仿宋" w:hAnsi="仿宋" w:hint="eastAsia"/>
                <w:sz w:val="32"/>
                <w:szCs w:val="32"/>
              </w:rPr>
              <w:t>网络课程</w:t>
            </w:r>
          </w:p>
        </w:tc>
        <w:tc>
          <w:tcPr>
            <w:tcW w:w="4805" w:type="dxa"/>
            <w:vAlign w:val="center"/>
          </w:tcPr>
          <w:p w:rsidR="003E6B36" w:rsidRPr="00A54AB8" w:rsidRDefault="00A97A0E" w:rsidP="00DE0F90">
            <w:pPr>
              <w:jc w:val="left"/>
              <w:rPr>
                <w:rFonts w:ascii="仿宋" w:eastAsia="仿宋" w:hAnsi="仿宋"/>
                <w:sz w:val="32"/>
                <w:szCs w:val="32"/>
              </w:rPr>
            </w:pPr>
            <w:r>
              <w:rPr>
                <w:rFonts w:ascii="仿宋" w:eastAsia="仿宋" w:hAnsi="仿宋"/>
                <w:sz w:val="32"/>
                <w:szCs w:val="32"/>
              </w:rPr>
              <w:t>2</w:t>
            </w:r>
            <w:r w:rsidR="003E6B36" w:rsidRPr="00A54AB8">
              <w:rPr>
                <w:rFonts w:ascii="仿宋" w:eastAsia="仿宋" w:hAnsi="仿宋" w:hint="eastAsia"/>
                <w:sz w:val="32"/>
                <w:szCs w:val="32"/>
              </w:rPr>
              <w:t>门（新增）</w:t>
            </w:r>
          </w:p>
        </w:tc>
      </w:tr>
      <w:tr w:rsidR="003E6B36" w:rsidRPr="00A54AB8" w:rsidTr="00FA55B9">
        <w:trPr>
          <w:trHeight w:val="462"/>
        </w:trPr>
        <w:tc>
          <w:tcPr>
            <w:tcW w:w="3604" w:type="dxa"/>
            <w:vAlign w:val="center"/>
          </w:tcPr>
          <w:p w:rsidR="003E6B36" w:rsidRPr="00A54AB8" w:rsidRDefault="003E6B36" w:rsidP="00DE0F90">
            <w:pPr>
              <w:jc w:val="left"/>
              <w:rPr>
                <w:rFonts w:ascii="仿宋" w:eastAsia="仿宋" w:hAnsi="仿宋"/>
                <w:sz w:val="32"/>
                <w:szCs w:val="32"/>
              </w:rPr>
            </w:pPr>
            <w:r w:rsidRPr="00A54AB8">
              <w:rPr>
                <w:rFonts w:ascii="仿宋" w:eastAsia="仿宋" w:hAnsi="仿宋" w:hint="eastAsia"/>
                <w:sz w:val="32"/>
                <w:szCs w:val="32"/>
              </w:rPr>
              <w:t>主编、参编教材</w:t>
            </w:r>
          </w:p>
        </w:tc>
        <w:tc>
          <w:tcPr>
            <w:tcW w:w="4805" w:type="dxa"/>
            <w:vAlign w:val="center"/>
          </w:tcPr>
          <w:p w:rsidR="003E6B36" w:rsidRPr="00A54AB8" w:rsidRDefault="00A97A0E" w:rsidP="00DE0F90">
            <w:pPr>
              <w:jc w:val="left"/>
              <w:rPr>
                <w:rFonts w:ascii="仿宋" w:eastAsia="仿宋" w:hAnsi="仿宋"/>
                <w:sz w:val="32"/>
                <w:szCs w:val="32"/>
              </w:rPr>
            </w:pPr>
            <w:r>
              <w:rPr>
                <w:rFonts w:ascii="仿宋" w:eastAsia="仿宋" w:hAnsi="仿宋"/>
                <w:sz w:val="32"/>
                <w:szCs w:val="32"/>
              </w:rPr>
              <w:t>3</w:t>
            </w:r>
            <w:r w:rsidR="003E6B36" w:rsidRPr="00A54AB8">
              <w:rPr>
                <w:rFonts w:ascii="仿宋" w:eastAsia="仿宋" w:hAnsi="仿宋" w:hint="eastAsia"/>
                <w:sz w:val="32"/>
                <w:szCs w:val="32"/>
              </w:rPr>
              <w:t>本（新增）</w:t>
            </w:r>
          </w:p>
        </w:tc>
      </w:tr>
      <w:tr w:rsidR="003E6B36" w:rsidRPr="00A54AB8" w:rsidTr="00FA55B9">
        <w:trPr>
          <w:trHeight w:val="447"/>
        </w:trPr>
        <w:tc>
          <w:tcPr>
            <w:tcW w:w="3604" w:type="dxa"/>
            <w:vAlign w:val="center"/>
          </w:tcPr>
          <w:p w:rsidR="003E6B36" w:rsidRPr="00A54AB8" w:rsidRDefault="003E6B36" w:rsidP="00DE0F90">
            <w:pPr>
              <w:jc w:val="left"/>
              <w:rPr>
                <w:rFonts w:ascii="仿宋" w:eastAsia="仿宋" w:hAnsi="仿宋"/>
                <w:sz w:val="32"/>
                <w:szCs w:val="32"/>
              </w:rPr>
            </w:pPr>
            <w:r w:rsidRPr="00A54AB8">
              <w:rPr>
                <w:rFonts w:ascii="仿宋" w:eastAsia="仿宋" w:hAnsi="仿宋" w:hint="eastAsia"/>
                <w:sz w:val="32"/>
                <w:szCs w:val="32"/>
              </w:rPr>
              <w:t>试题库</w:t>
            </w:r>
          </w:p>
        </w:tc>
        <w:tc>
          <w:tcPr>
            <w:tcW w:w="4805" w:type="dxa"/>
            <w:vAlign w:val="center"/>
          </w:tcPr>
          <w:p w:rsidR="003E6B36" w:rsidRPr="00A54AB8" w:rsidRDefault="00A97A0E" w:rsidP="00A97A0E">
            <w:pPr>
              <w:jc w:val="left"/>
              <w:rPr>
                <w:rFonts w:ascii="仿宋" w:eastAsia="仿宋" w:hAnsi="仿宋"/>
                <w:sz w:val="32"/>
                <w:szCs w:val="32"/>
              </w:rPr>
            </w:pPr>
            <w:r>
              <w:rPr>
                <w:rFonts w:ascii="仿宋" w:eastAsia="仿宋" w:hAnsi="仿宋"/>
                <w:sz w:val="32"/>
                <w:szCs w:val="32"/>
              </w:rPr>
              <w:t>37</w:t>
            </w:r>
            <w:r w:rsidR="003E6B36" w:rsidRPr="00A54AB8">
              <w:rPr>
                <w:rFonts w:ascii="仿宋" w:eastAsia="仿宋" w:hAnsi="仿宋" w:hint="eastAsia"/>
                <w:sz w:val="32"/>
                <w:szCs w:val="32"/>
              </w:rPr>
              <w:t>门（</w:t>
            </w:r>
            <w:r>
              <w:rPr>
                <w:rFonts w:ascii="仿宋" w:eastAsia="仿宋" w:hAnsi="仿宋" w:hint="eastAsia"/>
                <w:sz w:val="32"/>
                <w:szCs w:val="32"/>
              </w:rPr>
              <w:t>修订</w:t>
            </w:r>
            <w:r w:rsidR="003E6B36" w:rsidRPr="00A54AB8">
              <w:rPr>
                <w:rFonts w:ascii="仿宋" w:eastAsia="仿宋" w:hAnsi="仿宋" w:hint="eastAsia"/>
                <w:sz w:val="32"/>
                <w:szCs w:val="32"/>
              </w:rPr>
              <w:t>）</w:t>
            </w:r>
          </w:p>
        </w:tc>
      </w:tr>
      <w:tr w:rsidR="003E6B36" w:rsidRPr="00A54AB8" w:rsidTr="00FA55B9">
        <w:trPr>
          <w:trHeight w:val="447"/>
        </w:trPr>
        <w:tc>
          <w:tcPr>
            <w:tcW w:w="3604" w:type="dxa"/>
            <w:vAlign w:val="center"/>
          </w:tcPr>
          <w:p w:rsidR="003E6B36" w:rsidRPr="00A54AB8" w:rsidRDefault="003E6B36" w:rsidP="00DE0F90">
            <w:pPr>
              <w:jc w:val="left"/>
              <w:rPr>
                <w:rFonts w:ascii="仿宋" w:eastAsia="仿宋" w:hAnsi="仿宋"/>
                <w:sz w:val="32"/>
                <w:szCs w:val="32"/>
              </w:rPr>
            </w:pPr>
            <w:r w:rsidRPr="00A54AB8">
              <w:rPr>
                <w:rFonts w:ascii="仿宋" w:eastAsia="仿宋" w:hAnsi="仿宋" w:hint="eastAsia"/>
                <w:sz w:val="32"/>
                <w:szCs w:val="32"/>
              </w:rPr>
              <w:t>多媒体课件</w:t>
            </w:r>
          </w:p>
        </w:tc>
        <w:tc>
          <w:tcPr>
            <w:tcW w:w="4805" w:type="dxa"/>
            <w:vAlign w:val="center"/>
          </w:tcPr>
          <w:p w:rsidR="003E6B36" w:rsidRPr="00A54AB8" w:rsidRDefault="00A97A0E" w:rsidP="00DE0F90">
            <w:pPr>
              <w:jc w:val="left"/>
              <w:rPr>
                <w:rFonts w:ascii="仿宋" w:eastAsia="仿宋" w:hAnsi="仿宋"/>
                <w:sz w:val="32"/>
                <w:szCs w:val="32"/>
              </w:rPr>
            </w:pPr>
            <w:r>
              <w:rPr>
                <w:rFonts w:ascii="仿宋" w:eastAsia="仿宋" w:hAnsi="仿宋"/>
                <w:sz w:val="32"/>
                <w:szCs w:val="32"/>
              </w:rPr>
              <w:t>150</w:t>
            </w:r>
            <w:r w:rsidR="003E6B36" w:rsidRPr="00A54AB8">
              <w:rPr>
                <w:rFonts w:ascii="仿宋" w:eastAsia="仿宋" w:hAnsi="仿宋" w:hint="eastAsia"/>
                <w:sz w:val="32"/>
                <w:szCs w:val="32"/>
              </w:rPr>
              <w:t>个以上（新增）</w:t>
            </w:r>
          </w:p>
        </w:tc>
      </w:tr>
      <w:tr w:rsidR="003E6B36" w:rsidRPr="00A54AB8" w:rsidTr="00FA55B9">
        <w:trPr>
          <w:trHeight w:val="195"/>
        </w:trPr>
        <w:tc>
          <w:tcPr>
            <w:tcW w:w="3604" w:type="dxa"/>
            <w:vAlign w:val="center"/>
          </w:tcPr>
          <w:p w:rsidR="003E6B36" w:rsidRPr="00A54AB8" w:rsidRDefault="003E6B36" w:rsidP="00DE0F90">
            <w:pPr>
              <w:jc w:val="left"/>
              <w:rPr>
                <w:rFonts w:ascii="仿宋" w:eastAsia="仿宋" w:hAnsi="仿宋"/>
                <w:sz w:val="32"/>
                <w:szCs w:val="32"/>
              </w:rPr>
            </w:pPr>
            <w:r w:rsidRPr="00A54AB8">
              <w:rPr>
                <w:rFonts w:ascii="仿宋" w:eastAsia="仿宋" w:hAnsi="仿宋" w:hint="eastAsia"/>
                <w:sz w:val="32"/>
                <w:szCs w:val="32"/>
              </w:rPr>
              <w:t>音频资料</w:t>
            </w:r>
          </w:p>
        </w:tc>
        <w:tc>
          <w:tcPr>
            <w:tcW w:w="4805" w:type="dxa"/>
            <w:vAlign w:val="center"/>
          </w:tcPr>
          <w:p w:rsidR="003E6B36" w:rsidRPr="00A54AB8" w:rsidRDefault="00A97A0E" w:rsidP="00DE0F90">
            <w:pPr>
              <w:jc w:val="left"/>
              <w:rPr>
                <w:rFonts w:ascii="仿宋" w:eastAsia="仿宋" w:hAnsi="仿宋"/>
                <w:sz w:val="32"/>
                <w:szCs w:val="32"/>
              </w:rPr>
            </w:pPr>
            <w:r>
              <w:rPr>
                <w:rFonts w:ascii="仿宋" w:eastAsia="仿宋" w:hAnsi="仿宋"/>
                <w:sz w:val="32"/>
                <w:szCs w:val="32"/>
              </w:rPr>
              <w:t>80</w:t>
            </w:r>
            <w:r w:rsidR="003E6B36" w:rsidRPr="00A54AB8">
              <w:rPr>
                <w:rFonts w:ascii="仿宋" w:eastAsia="仿宋" w:hAnsi="仿宋" w:hint="eastAsia"/>
                <w:sz w:val="32"/>
                <w:szCs w:val="32"/>
              </w:rPr>
              <w:t>个以上（新增）</w:t>
            </w:r>
          </w:p>
        </w:tc>
      </w:tr>
      <w:tr w:rsidR="003E6B36" w:rsidRPr="00A54AB8" w:rsidTr="00FA55B9">
        <w:trPr>
          <w:trHeight w:val="259"/>
        </w:trPr>
        <w:tc>
          <w:tcPr>
            <w:tcW w:w="3604" w:type="dxa"/>
            <w:vAlign w:val="center"/>
          </w:tcPr>
          <w:p w:rsidR="003E6B36" w:rsidRPr="00A54AB8" w:rsidRDefault="003E6B36" w:rsidP="00DE0F90">
            <w:pPr>
              <w:jc w:val="left"/>
              <w:rPr>
                <w:rFonts w:ascii="仿宋" w:eastAsia="仿宋" w:hAnsi="仿宋"/>
                <w:sz w:val="32"/>
                <w:szCs w:val="32"/>
              </w:rPr>
            </w:pPr>
            <w:r w:rsidRPr="00A54AB8">
              <w:rPr>
                <w:rFonts w:ascii="仿宋" w:eastAsia="仿宋" w:hAnsi="仿宋" w:hint="eastAsia"/>
                <w:sz w:val="32"/>
                <w:szCs w:val="32"/>
              </w:rPr>
              <w:t>教学资源学习网站</w:t>
            </w:r>
          </w:p>
        </w:tc>
        <w:tc>
          <w:tcPr>
            <w:tcW w:w="4805" w:type="dxa"/>
            <w:vAlign w:val="center"/>
          </w:tcPr>
          <w:p w:rsidR="003E6B36" w:rsidRPr="00A54AB8" w:rsidRDefault="00A97A0E" w:rsidP="00DE0F90">
            <w:pPr>
              <w:jc w:val="left"/>
              <w:rPr>
                <w:rFonts w:ascii="仿宋" w:eastAsia="仿宋" w:hAnsi="仿宋"/>
                <w:sz w:val="32"/>
                <w:szCs w:val="32"/>
              </w:rPr>
            </w:pPr>
            <w:r>
              <w:rPr>
                <w:rFonts w:ascii="仿宋" w:eastAsia="仿宋" w:hAnsi="仿宋"/>
                <w:sz w:val="32"/>
                <w:szCs w:val="32"/>
              </w:rPr>
              <w:t>1</w:t>
            </w:r>
            <w:r w:rsidR="003E6B36" w:rsidRPr="00A54AB8">
              <w:rPr>
                <w:rFonts w:ascii="仿宋" w:eastAsia="仿宋" w:hAnsi="仿宋" w:hint="eastAsia"/>
                <w:sz w:val="32"/>
                <w:szCs w:val="32"/>
              </w:rPr>
              <w:t>个（新增）</w:t>
            </w:r>
          </w:p>
        </w:tc>
      </w:tr>
    </w:tbl>
    <w:p w:rsidR="000C4D43" w:rsidRPr="00DE0F90" w:rsidRDefault="000C4D43" w:rsidP="00DE0F90">
      <w:pPr>
        <w:ind w:firstLineChars="200" w:firstLine="640"/>
        <w:jc w:val="left"/>
        <w:rPr>
          <w:rFonts w:ascii="黑体" w:eastAsia="黑体" w:hAnsi="黑体"/>
          <w:sz w:val="32"/>
          <w:szCs w:val="32"/>
        </w:rPr>
      </w:pPr>
      <w:r w:rsidRPr="00DE0F90">
        <w:rPr>
          <w:rFonts w:ascii="黑体" w:eastAsia="黑体" w:hAnsi="黑体" w:hint="eastAsia"/>
          <w:sz w:val="32"/>
          <w:szCs w:val="32"/>
        </w:rPr>
        <w:t>(四)</w:t>
      </w:r>
      <w:r w:rsidR="00276271" w:rsidRPr="00DE0F90">
        <w:rPr>
          <w:rFonts w:ascii="黑体" w:eastAsia="黑体" w:hAnsi="黑体" w:hint="eastAsia"/>
          <w:sz w:val="32"/>
          <w:szCs w:val="32"/>
        </w:rPr>
        <w:t>组建职教集团，搭建校企合作平台成效显著</w:t>
      </w:r>
    </w:p>
    <w:p w:rsidR="003E6B36" w:rsidRPr="00A54AB8" w:rsidRDefault="000C4D43" w:rsidP="00DE0F90">
      <w:pPr>
        <w:ind w:firstLineChars="250" w:firstLine="800"/>
        <w:jc w:val="left"/>
        <w:rPr>
          <w:rFonts w:ascii="仿宋" w:eastAsia="仿宋" w:hAnsi="仿宋"/>
          <w:sz w:val="32"/>
          <w:szCs w:val="32"/>
        </w:rPr>
      </w:pPr>
      <w:r w:rsidRPr="00A54AB8">
        <w:rPr>
          <w:rFonts w:ascii="仿宋" w:eastAsia="仿宋" w:hAnsi="仿宋" w:hint="eastAsia"/>
          <w:sz w:val="32"/>
          <w:szCs w:val="32"/>
        </w:rPr>
        <w:t>近年来，学校牵头组建了“中餐烹饪与营养膳食专业职教集团”、“酒店服务与管理专业职教集团”，申请加入“成都市计算机职教集团”、“现代服务业职教集团”等，牵头与</w:t>
      </w:r>
      <w:r w:rsidRPr="00A54AB8">
        <w:rPr>
          <w:rFonts w:ascii="仿宋" w:eastAsia="仿宋" w:hAnsi="仿宋" w:hint="eastAsia"/>
          <w:sz w:val="32"/>
          <w:szCs w:val="32"/>
        </w:rPr>
        <w:lastRenderedPageBreak/>
        <w:t>广州、扬州、青岛各地组建的全国中职烹饪专业教学校际联盟，为中国餐饮业的发展起到积极促进作用。通过职教集团搭建了校企合作平台，各专业积极主动参加各职教集团活动，特别是在专业人才培养、教育教学改革、师资队伍建设上，实现了“校</w:t>
      </w:r>
      <w:r w:rsidRPr="00A54AB8">
        <w:rPr>
          <w:rFonts w:ascii="仿宋" w:eastAsia="仿宋" w:hAnsi="仿宋"/>
          <w:sz w:val="32"/>
          <w:szCs w:val="32"/>
        </w:rPr>
        <w:t>—</w:t>
      </w:r>
      <w:r w:rsidRPr="00A54AB8">
        <w:rPr>
          <w:rFonts w:ascii="仿宋" w:eastAsia="仿宋" w:hAnsi="仿宋" w:hint="eastAsia"/>
          <w:sz w:val="32"/>
          <w:szCs w:val="32"/>
        </w:rPr>
        <w:t>校、校</w:t>
      </w:r>
      <w:r w:rsidRPr="00A54AB8">
        <w:rPr>
          <w:rFonts w:ascii="仿宋" w:eastAsia="仿宋" w:hAnsi="仿宋"/>
          <w:sz w:val="32"/>
          <w:szCs w:val="32"/>
        </w:rPr>
        <w:t>—</w:t>
      </w:r>
      <w:r w:rsidRPr="00A54AB8">
        <w:rPr>
          <w:rFonts w:ascii="仿宋" w:eastAsia="仿宋" w:hAnsi="仿宋" w:hint="eastAsia"/>
          <w:sz w:val="32"/>
          <w:szCs w:val="32"/>
        </w:rPr>
        <w:t>企、企</w:t>
      </w:r>
      <w:r w:rsidRPr="00A54AB8">
        <w:rPr>
          <w:rFonts w:ascii="仿宋" w:eastAsia="仿宋" w:hAnsi="仿宋"/>
          <w:sz w:val="32"/>
          <w:szCs w:val="32"/>
        </w:rPr>
        <w:t>—</w:t>
      </w:r>
      <w:r w:rsidRPr="00A54AB8">
        <w:rPr>
          <w:rFonts w:ascii="仿宋" w:eastAsia="仿宋" w:hAnsi="仿宋" w:hint="eastAsia"/>
          <w:sz w:val="32"/>
          <w:szCs w:val="32"/>
        </w:rPr>
        <w:t>企”之间的沟通协调，同时为拓展校企资源共享、教师企业岗位实践、学生实习就业提供了保障。</w:t>
      </w:r>
    </w:p>
    <w:p w:rsidR="00653B06" w:rsidRPr="00A54AB8" w:rsidRDefault="00BC15A5" w:rsidP="00DE0F90">
      <w:pPr>
        <w:pStyle w:val="a5"/>
        <w:numPr>
          <w:ilvl w:val="0"/>
          <w:numId w:val="2"/>
        </w:numPr>
        <w:ind w:firstLineChars="0"/>
        <w:rPr>
          <w:rFonts w:ascii="黑体" w:eastAsia="黑体" w:hAnsi="黑体"/>
          <w:color w:val="000000" w:themeColor="text1"/>
          <w:sz w:val="32"/>
          <w:szCs w:val="32"/>
        </w:rPr>
      </w:pPr>
      <w:r w:rsidRPr="00A54AB8">
        <w:rPr>
          <w:rFonts w:ascii="黑体" w:eastAsia="黑体" w:hAnsi="黑体" w:hint="eastAsia"/>
          <w:color w:val="000000" w:themeColor="text1"/>
          <w:sz w:val="32"/>
          <w:szCs w:val="32"/>
        </w:rPr>
        <w:t>政府支持与保障</w:t>
      </w:r>
    </w:p>
    <w:p w:rsidR="00024374" w:rsidRPr="00DE0F90" w:rsidRDefault="00024374" w:rsidP="00DE0F90">
      <w:pPr>
        <w:pStyle w:val="Default"/>
        <w:ind w:left="720"/>
        <w:rPr>
          <w:rFonts w:ascii="黑体" w:eastAsia="黑体" w:hAnsi="黑体"/>
          <w:sz w:val="32"/>
          <w:szCs w:val="32"/>
        </w:rPr>
      </w:pPr>
      <w:r w:rsidRPr="00DE0F90">
        <w:rPr>
          <w:rFonts w:ascii="黑体" w:eastAsia="黑体" w:hAnsi="黑体" w:hint="eastAsia"/>
          <w:sz w:val="32"/>
          <w:szCs w:val="32"/>
        </w:rPr>
        <w:t>（一）政策制度支持</w:t>
      </w:r>
      <w:r w:rsidRPr="00DE0F90">
        <w:rPr>
          <w:rFonts w:ascii="黑体" w:eastAsia="黑体" w:hAnsi="黑体"/>
          <w:sz w:val="32"/>
          <w:szCs w:val="32"/>
        </w:rPr>
        <w:t xml:space="preserve"> </w:t>
      </w:r>
    </w:p>
    <w:p w:rsidR="00024374" w:rsidRPr="00A54AB8" w:rsidRDefault="00024374" w:rsidP="008D0931">
      <w:pPr>
        <w:pStyle w:val="Default"/>
        <w:ind w:firstLineChars="250" w:firstLine="800"/>
        <w:rPr>
          <w:rFonts w:ascii="仿宋" w:eastAsia="仿宋" w:hAnsi="仿宋"/>
          <w:sz w:val="32"/>
          <w:szCs w:val="32"/>
        </w:rPr>
      </w:pPr>
      <w:r w:rsidRPr="00A54AB8">
        <w:rPr>
          <w:rFonts w:ascii="仿宋" w:eastAsia="仿宋" w:hAnsi="仿宋" w:hint="eastAsia"/>
          <w:sz w:val="32"/>
          <w:szCs w:val="32"/>
        </w:rPr>
        <w:t>学校建立了校长任期目标制，将考核结果记入任期档案。全面落实校长负责制，扩大校长办学自主权，结合实际给予在内部分配、人员招聘、教师培训等</w:t>
      </w:r>
      <w:bookmarkStart w:id="0" w:name="_GoBack"/>
      <w:bookmarkEnd w:id="0"/>
      <w:r w:rsidRPr="00A54AB8">
        <w:rPr>
          <w:rFonts w:ascii="仿宋" w:eastAsia="仿宋" w:hAnsi="仿宋" w:hint="eastAsia"/>
          <w:sz w:val="32"/>
          <w:szCs w:val="32"/>
        </w:rPr>
        <w:t>方面更多的权利。</w:t>
      </w:r>
      <w:r w:rsidRPr="00A54AB8">
        <w:rPr>
          <w:rFonts w:ascii="仿宋" w:eastAsia="仿宋" w:hAnsi="仿宋"/>
          <w:sz w:val="32"/>
          <w:szCs w:val="32"/>
        </w:rPr>
        <w:t xml:space="preserve"> </w:t>
      </w:r>
    </w:p>
    <w:p w:rsidR="00024374" w:rsidRPr="00DE0F90" w:rsidRDefault="00024374" w:rsidP="00DE0F90">
      <w:pPr>
        <w:pStyle w:val="Default"/>
        <w:ind w:left="720"/>
        <w:rPr>
          <w:rFonts w:ascii="黑体" w:eastAsia="黑体" w:hAnsi="黑体"/>
          <w:sz w:val="32"/>
          <w:szCs w:val="32"/>
        </w:rPr>
      </w:pPr>
      <w:r w:rsidRPr="00DE0F90">
        <w:rPr>
          <w:rFonts w:ascii="黑体" w:eastAsia="黑体" w:hAnsi="黑体" w:hint="eastAsia"/>
          <w:sz w:val="32"/>
          <w:szCs w:val="32"/>
        </w:rPr>
        <w:t>（二）经费保障</w:t>
      </w:r>
      <w:r w:rsidRPr="00DE0F90">
        <w:rPr>
          <w:rFonts w:ascii="黑体" w:eastAsia="黑体" w:hAnsi="黑体"/>
          <w:sz w:val="32"/>
          <w:szCs w:val="32"/>
        </w:rPr>
        <w:t xml:space="preserve"> </w:t>
      </w:r>
    </w:p>
    <w:p w:rsidR="00024374" w:rsidRPr="00A54AB8" w:rsidRDefault="00024374" w:rsidP="00DE0F90">
      <w:pPr>
        <w:pStyle w:val="Default"/>
        <w:ind w:firstLineChars="150" w:firstLine="480"/>
        <w:rPr>
          <w:rFonts w:ascii="仿宋" w:eastAsia="仿宋" w:hAnsi="仿宋"/>
          <w:sz w:val="32"/>
          <w:szCs w:val="32"/>
        </w:rPr>
      </w:pPr>
      <w:r w:rsidRPr="00A54AB8">
        <w:rPr>
          <w:rFonts w:ascii="仿宋" w:eastAsia="仿宋" w:hAnsi="仿宋"/>
          <w:sz w:val="32"/>
          <w:szCs w:val="32"/>
        </w:rPr>
        <w:t>1.</w:t>
      </w:r>
      <w:r w:rsidRPr="00A54AB8">
        <w:rPr>
          <w:rFonts w:ascii="仿宋" w:eastAsia="仿宋" w:hAnsi="仿宋" w:hint="eastAsia"/>
          <w:sz w:val="32"/>
          <w:szCs w:val="32"/>
        </w:rPr>
        <w:t>经费投入与支出</w:t>
      </w:r>
      <w:r w:rsidRPr="00A54AB8">
        <w:rPr>
          <w:rFonts w:ascii="仿宋" w:eastAsia="仿宋" w:hAnsi="仿宋"/>
          <w:sz w:val="32"/>
          <w:szCs w:val="32"/>
        </w:rPr>
        <w:t xml:space="preserve"> </w:t>
      </w:r>
    </w:p>
    <w:p w:rsidR="00024374" w:rsidRPr="00A54AB8" w:rsidRDefault="00024374" w:rsidP="00DE0F90">
      <w:pPr>
        <w:pStyle w:val="Default"/>
        <w:ind w:firstLineChars="150" w:firstLine="480"/>
        <w:rPr>
          <w:rFonts w:ascii="仿宋" w:eastAsia="仿宋" w:hAnsi="仿宋"/>
          <w:sz w:val="32"/>
          <w:szCs w:val="32"/>
        </w:rPr>
      </w:pPr>
      <w:r w:rsidRPr="00A54AB8">
        <w:rPr>
          <w:rFonts w:ascii="仿宋" w:eastAsia="仿宋" w:hAnsi="仿宋"/>
          <w:sz w:val="32"/>
          <w:szCs w:val="32"/>
        </w:rPr>
        <w:t>20</w:t>
      </w:r>
      <w:r w:rsidR="001D2101">
        <w:rPr>
          <w:rFonts w:ascii="仿宋" w:eastAsia="仿宋" w:hAnsi="仿宋"/>
          <w:sz w:val="32"/>
          <w:szCs w:val="32"/>
        </w:rPr>
        <w:t>20</w:t>
      </w:r>
      <w:r w:rsidRPr="00A54AB8">
        <w:rPr>
          <w:rFonts w:ascii="仿宋" w:eastAsia="仿宋" w:hAnsi="仿宋" w:hint="eastAsia"/>
          <w:sz w:val="32"/>
          <w:szCs w:val="32"/>
        </w:rPr>
        <w:t>年，学校中央财政投入</w:t>
      </w:r>
      <w:r w:rsidR="006E451D">
        <w:rPr>
          <w:rFonts w:ascii="仿宋" w:eastAsia="仿宋" w:hAnsi="仿宋"/>
          <w:sz w:val="32"/>
          <w:szCs w:val="32"/>
        </w:rPr>
        <w:t>2895.17</w:t>
      </w:r>
      <w:r w:rsidRPr="00A54AB8">
        <w:rPr>
          <w:rFonts w:ascii="仿宋" w:eastAsia="仿宋" w:hAnsi="仿宋" w:hint="eastAsia"/>
          <w:sz w:val="32"/>
          <w:szCs w:val="32"/>
        </w:rPr>
        <w:t>万元、地方财政投入</w:t>
      </w:r>
      <w:r w:rsidR="006E451D">
        <w:rPr>
          <w:rFonts w:ascii="仿宋" w:eastAsia="仿宋" w:hAnsi="仿宋"/>
          <w:sz w:val="32"/>
          <w:szCs w:val="32"/>
        </w:rPr>
        <w:t>2039.73</w:t>
      </w:r>
      <w:r w:rsidRPr="00A54AB8">
        <w:rPr>
          <w:rFonts w:ascii="仿宋" w:eastAsia="仿宋" w:hAnsi="仿宋" w:hint="eastAsia"/>
          <w:sz w:val="32"/>
          <w:szCs w:val="32"/>
        </w:rPr>
        <w:t>万元，生均拨款为</w:t>
      </w:r>
      <w:r w:rsidR="003E32FF">
        <w:rPr>
          <w:rFonts w:ascii="仿宋" w:eastAsia="仿宋" w:hAnsi="仿宋" w:hint="eastAsia"/>
          <w:sz w:val="32"/>
          <w:szCs w:val="32"/>
        </w:rPr>
        <w:t>1.25万</w:t>
      </w:r>
      <w:r w:rsidRPr="00A54AB8">
        <w:rPr>
          <w:rFonts w:ascii="仿宋" w:eastAsia="仿宋" w:hAnsi="仿宋" w:hint="eastAsia"/>
          <w:sz w:val="32"/>
          <w:szCs w:val="32"/>
        </w:rPr>
        <w:t>元。日常教学经费支出占比</w:t>
      </w:r>
      <w:r w:rsidR="00A97A0E">
        <w:rPr>
          <w:rFonts w:ascii="仿宋" w:eastAsia="仿宋" w:hAnsi="仿宋"/>
          <w:sz w:val="32"/>
          <w:szCs w:val="32"/>
        </w:rPr>
        <w:t>10.22</w:t>
      </w:r>
      <w:r w:rsidRPr="00A54AB8">
        <w:rPr>
          <w:rFonts w:ascii="仿宋" w:eastAsia="仿宋" w:hAnsi="仿宋"/>
          <w:sz w:val="32"/>
          <w:szCs w:val="32"/>
        </w:rPr>
        <w:t>%</w:t>
      </w:r>
      <w:r w:rsidRPr="00A54AB8">
        <w:rPr>
          <w:rFonts w:ascii="仿宋" w:eastAsia="仿宋" w:hAnsi="仿宋" w:hint="eastAsia"/>
          <w:sz w:val="32"/>
          <w:szCs w:val="32"/>
        </w:rPr>
        <w:t>。办学经费主要用于专业建设、课程建设、师资队伍建设、改善实习实训条件等方面。</w:t>
      </w:r>
      <w:r w:rsidRPr="00A54AB8">
        <w:rPr>
          <w:rFonts w:ascii="仿宋" w:eastAsia="仿宋" w:hAnsi="仿宋"/>
          <w:sz w:val="32"/>
          <w:szCs w:val="32"/>
        </w:rPr>
        <w:t xml:space="preserve"> </w:t>
      </w:r>
    </w:p>
    <w:p w:rsidR="00024374" w:rsidRPr="00A54AB8" w:rsidRDefault="00024374" w:rsidP="00DE0F90">
      <w:pPr>
        <w:pStyle w:val="Default"/>
        <w:ind w:firstLineChars="200" w:firstLine="640"/>
        <w:rPr>
          <w:rFonts w:ascii="仿宋" w:eastAsia="仿宋" w:hAnsi="仿宋"/>
          <w:sz w:val="32"/>
          <w:szCs w:val="32"/>
        </w:rPr>
      </w:pPr>
      <w:r w:rsidRPr="00A54AB8">
        <w:rPr>
          <w:rFonts w:ascii="仿宋" w:eastAsia="仿宋" w:hAnsi="仿宋"/>
          <w:sz w:val="32"/>
          <w:szCs w:val="32"/>
        </w:rPr>
        <w:t>2.</w:t>
      </w:r>
      <w:r w:rsidRPr="00A54AB8">
        <w:rPr>
          <w:rFonts w:ascii="仿宋" w:eastAsia="仿宋" w:hAnsi="仿宋" w:hint="eastAsia"/>
          <w:sz w:val="32"/>
          <w:szCs w:val="32"/>
        </w:rPr>
        <w:t>学生资助情况</w:t>
      </w:r>
      <w:r w:rsidRPr="00A54AB8">
        <w:rPr>
          <w:rFonts w:ascii="仿宋" w:eastAsia="仿宋" w:hAnsi="仿宋"/>
          <w:sz w:val="32"/>
          <w:szCs w:val="32"/>
        </w:rPr>
        <w:t xml:space="preserve"> </w:t>
      </w:r>
    </w:p>
    <w:p w:rsidR="00024374" w:rsidRPr="00A54AB8" w:rsidRDefault="00024374" w:rsidP="00DE0F90">
      <w:pPr>
        <w:ind w:firstLineChars="200" w:firstLine="640"/>
        <w:rPr>
          <w:rFonts w:ascii="仿宋" w:eastAsia="仿宋" w:hAnsi="仿宋"/>
          <w:color w:val="000000" w:themeColor="text1"/>
          <w:sz w:val="32"/>
          <w:szCs w:val="32"/>
        </w:rPr>
      </w:pPr>
      <w:r w:rsidRPr="00A54AB8">
        <w:rPr>
          <w:rFonts w:ascii="仿宋" w:eastAsia="仿宋" w:hAnsi="仿宋" w:hint="eastAsia"/>
          <w:sz w:val="32"/>
          <w:szCs w:val="32"/>
        </w:rPr>
        <w:t>学校对全日制中等职业教育学生实行学费全免政策，同时从</w:t>
      </w:r>
      <w:r w:rsidRPr="00A54AB8">
        <w:rPr>
          <w:rFonts w:ascii="仿宋" w:eastAsia="仿宋" w:hAnsi="仿宋"/>
          <w:sz w:val="32"/>
          <w:szCs w:val="32"/>
        </w:rPr>
        <w:t>2012</w:t>
      </w:r>
      <w:r w:rsidRPr="00A54AB8">
        <w:rPr>
          <w:rFonts w:ascii="仿宋" w:eastAsia="仿宋" w:hAnsi="仿宋" w:hint="eastAsia"/>
          <w:sz w:val="32"/>
          <w:szCs w:val="32"/>
        </w:rPr>
        <w:t>年秋季开始，全面落实助学金政策，所有专业</w:t>
      </w:r>
      <w:r w:rsidRPr="00A54AB8">
        <w:rPr>
          <w:rFonts w:ascii="仿宋" w:eastAsia="仿宋" w:hAnsi="仿宋"/>
          <w:sz w:val="32"/>
          <w:szCs w:val="32"/>
        </w:rPr>
        <w:t>20%</w:t>
      </w:r>
      <w:r w:rsidRPr="00A54AB8">
        <w:rPr>
          <w:rFonts w:ascii="仿宋" w:eastAsia="仿宋" w:hAnsi="仿宋" w:hint="eastAsia"/>
          <w:sz w:val="32"/>
          <w:szCs w:val="32"/>
        </w:rPr>
        <w:t>的全日制正式学籍在</w:t>
      </w:r>
      <w:r w:rsidR="00ED33B9" w:rsidRPr="00A54AB8">
        <w:rPr>
          <w:rFonts w:ascii="仿宋" w:eastAsia="仿宋" w:hAnsi="仿宋" w:hint="eastAsia"/>
          <w:sz w:val="32"/>
          <w:szCs w:val="32"/>
        </w:rPr>
        <w:t>校贫困生就读期间享受</w:t>
      </w:r>
      <w:r w:rsidR="00ED33B9" w:rsidRPr="00A54AB8">
        <w:rPr>
          <w:rFonts w:ascii="仿宋" w:eastAsia="仿宋" w:hAnsi="仿宋"/>
          <w:sz w:val="32"/>
          <w:szCs w:val="32"/>
        </w:rPr>
        <w:t>2000</w:t>
      </w:r>
      <w:r w:rsidR="00ED33B9" w:rsidRPr="00A54AB8">
        <w:rPr>
          <w:rFonts w:ascii="仿宋" w:eastAsia="仿宋" w:hAnsi="仿宋" w:hint="eastAsia"/>
          <w:sz w:val="32"/>
          <w:szCs w:val="32"/>
        </w:rPr>
        <w:t>元</w:t>
      </w:r>
      <w:r w:rsidR="00ED33B9" w:rsidRPr="00A54AB8">
        <w:rPr>
          <w:rFonts w:ascii="仿宋" w:eastAsia="仿宋" w:hAnsi="仿宋"/>
          <w:sz w:val="32"/>
          <w:szCs w:val="32"/>
        </w:rPr>
        <w:t>/</w:t>
      </w:r>
      <w:r w:rsidR="00ED33B9" w:rsidRPr="00A54AB8">
        <w:rPr>
          <w:rFonts w:ascii="仿宋" w:eastAsia="仿宋" w:hAnsi="仿宋" w:hint="eastAsia"/>
          <w:sz w:val="32"/>
          <w:szCs w:val="32"/>
        </w:rPr>
        <w:t>年的助</w:t>
      </w:r>
      <w:r w:rsidR="00ED33B9" w:rsidRPr="00A54AB8">
        <w:rPr>
          <w:rFonts w:ascii="仿宋" w:eastAsia="仿宋" w:hAnsi="仿宋" w:hint="eastAsia"/>
          <w:sz w:val="32"/>
          <w:szCs w:val="32"/>
        </w:rPr>
        <w:lastRenderedPageBreak/>
        <w:t>学金。</w:t>
      </w:r>
    </w:p>
    <w:p w:rsidR="00721DE0" w:rsidRPr="00A54AB8" w:rsidRDefault="00D6588A" w:rsidP="00DE0F90">
      <w:pPr>
        <w:pStyle w:val="a5"/>
        <w:numPr>
          <w:ilvl w:val="0"/>
          <w:numId w:val="2"/>
        </w:numPr>
        <w:ind w:firstLineChars="0"/>
        <w:rPr>
          <w:rFonts w:ascii="黑体" w:eastAsia="黑体" w:hAnsi="黑体"/>
          <w:color w:val="000000" w:themeColor="text1"/>
          <w:sz w:val="32"/>
          <w:szCs w:val="32"/>
        </w:rPr>
      </w:pPr>
      <w:r w:rsidRPr="00A54AB8">
        <w:rPr>
          <w:rFonts w:ascii="黑体" w:eastAsia="黑体" w:hAnsi="黑体" w:hint="eastAsia"/>
          <w:color w:val="000000" w:themeColor="text1"/>
          <w:sz w:val="32"/>
          <w:szCs w:val="32"/>
        </w:rPr>
        <w:t>学校主要</w:t>
      </w:r>
      <w:r w:rsidR="00ED3C97" w:rsidRPr="00A54AB8">
        <w:rPr>
          <w:rFonts w:ascii="黑体" w:eastAsia="黑体" w:hAnsi="黑体" w:hint="eastAsia"/>
          <w:color w:val="000000" w:themeColor="text1"/>
          <w:sz w:val="32"/>
          <w:szCs w:val="32"/>
        </w:rPr>
        <w:t>社会</w:t>
      </w:r>
      <w:r w:rsidRPr="00A54AB8">
        <w:rPr>
          <w:rFonts w:ascii="黑体" w:eastAsia="黑体" w:hAnsi="黑体" w:hint="eastAsia"/>
          <w:color w:val="000000" w:themeColor="text1"/>
          <w:sz w:val="32"/>
          <w:szCs w:val="32"/>
        </w:rPr>
        <w:t>贡献</w:t>
      </w:r>
    </w:p>
    <w:p w:rsidR="00595316" w:rsidRPr="00A54AB8" w:rsidRDefault="00595316" w:rsidP="00DE0F90">
      <w:pPr>
        <w:pStyle w:val="a5"/>
        <w:ind w:left="720" w:firstLineChars="0" w:firstLine="0"/>
        <w:rPr>
          <w:rFonts w:ascii="黑体" w:eastAsia="黑体" w:hAnsi="黑体"/>
          <w:bCs/>
          <w:sz w:val="32"/>
          <w:szCs w:val="32"/>
        </w:rPr>
      </w:pPr>
      <w:r w:rsidRPr="00A54AB8">
        <w:rPr>
          <w:rFonts w:ascii="黑体" w:eastAsia="黑体" w:hAnsi="黑体" w:hint="eastAsia"/>
          <w:bCs/>
          <w:sz w:val="32"/>
          <w:szCs w:val="32"/>
        </w:rPr>
        <w:t>（一）对区域经济社会发展的贡献</w:t>
      </w:r>
    </w:p>
    <w:p w:rsidR="00595316" w:rsidRPr="00A54AB8" w:rsidRDefault="00595316" w:rsidP="00DE0F90">
      <w:pPr>
        <w:ind w:firstLineChars="245" w:firstLine="787"/>
        <w:rPr>
          <w:rFonts w:ascii="仿宋" w:eastAsia="仿宋" w:hAnsi="仿宋"/>
          <w:b/>
          <w:sz w:val="32"/>
          <w:szCs w:val="32"/>
        </w:rPr>
      </w:pPr>
      <w:r w:rsidRPr="00A54AB8">
        <w:rPr>
          <w:rFonts w:ascii="仿宋" w:eastAsia="仿宋" w:hAnsi="仿宋"/>
          <w:b/>
          <w:sz w:val="32"/>
          <w:szCs w:val="32"/>
        </w:rPr>
        <w:t>1.</w:t>
      </w:r>
      <w:r w:rsidRPr="00A54AB8">
        <w:rPr>
          <w:rFonts w:ascii="仿宋" w:eastAsia="仿宋" w:hAnsi="仿宋" w:hint="eastAsia"/>
          <w:b/>
          <w:sz w:val="32"/>
          <w:szCs w:val="32"/>
        </w:rPr>
        <w:t>发挥重点专业的示范效应，对接产业发展，为社会输送高素质技能型人才</w:t>
      </w:r>
    </w:p>
    <w:p w:rsidR="00595316" w:rsidRPr="00A54AB8" w:rsidRDefault="00595316" w:rsidP="00DE0F90">
      <w:pPr>
        <w:ind w:firstLineChars="250" w:firstLine="800"/>
        <w:rPr>
          <w:rFonts w:ascii="仿宋" w:eastAsia="仿宋" w:hAnsi="仿宋"/>
          <w:sz w:val="32"/>
          <w:szCs w:val="32"/>
        </w:rPr>
      </w:pPr>
      <w:r w:rsidRPr="00A54AB8">
        <w:rPr>
          <w:rFonts w:ascii="仿宋" w:eastAsia="仿宋" w:hAnsi="仿宋" w:hint="eastAsia"/>
          <w:sz w:val="32"/>
          <w:szCs w:val="32"/>
        </w:rPr>
        <w:t>学校在校生</w:t>
      </w:r>
      <w:r w:rsidR="006E451D">
        <w:rPr>
          <w:rFonts w:ascii="仿宋" w:eastAsia="仿宋" w:hAnsi="仿宋"/>
          <w:sz w:val="32"/>
          <w:szCs w:val="32"/>
        </w:rPr>
        <w:t>2831</w:t>
      </w:r>
      <w:r w:rsidRPr="00A54AB8">
        <w:rPr>
          <w:rFonts w:ascii="仿宋" w:eastAsia="仿宋" w:hAnsi="仿宋" w:hint="eastAsia"/>
          <w:sz w:val="32"/>
          <w:szCs w:val="32"/>
        </w:rPr>
        <w:t>人，作为川菜人才培养的学校，</w:t>
      </w:r>
      <w:r w:rsidR="006E451D">
        <w:rPr>
          <w:rFonts w:ascii="仿宋" w:eastAsia="仿宋" w:hAnsi="仿宋"/>
          <w:sz w:val="32"/>
          <w:szCs w:val="32"/>
        </w:rPr>
        <w:t>2020</w:t>
      </w:r>
      <w:r w:rsidR="00A97A0E">
        <w:rPr>
          <w:rFonts w:ascii="仿宋" w:eastAsia="仿宋" w:hAnsi="仿宋" w:hint="eastAsia"/>
          <w:sz w:val="32"/>
          <w:szCs w:val="32"/>
        </w:rPr>
        <w:t>年</w:t>
      </w:r>
      <w:r w:rsidRPr="00A54AB8">
        <w:rPr>
          <w:rFonts w:ascii="仿宋" w:eastAsia="仿宋" w:hAnsi="仿宋" w:hint="eastAsia"/>
          <w:sz w:val="32"/>
          <w:szCs w:val="32"/>
        </w:rPr>
        <w:t>共为省政府驻京办等单位输送优秀技能型人才</w:t>
      </w:r>
      <w:r w:rsidR="006E451D">
        <w:rPr>
          <w:rFonts w:ascii="仿宋" w:eastAsia="仿宋" w:hAnsi="仿宋"/>
          <w:sz w:val="32"/>
          <w:szCs w:val="32"/>
        </w:rPr>
        <w:t>800</w:t>
      </w:r>
      <w:r w:rsidRPr="00A54AB8">
        <w:rPr>
          <w:rFonts w:ascii="仿宋" w:eastAsia="仿宋" w:hAnsi="仿宋" w:hint="eastAsia"/>
          <w:sz w:val="32"/>
          <w:szCs w:val="32"/>
        </w:rPr>
        <w:t>人，各专业实现企业订单培养</w:t>
      </w:r>
      <w:r w:rsidR="00E209BE">
        <w:rPr>
          <w:rFonts w:ascii="仿宋" w:eastAsia="仿宋" w:hAnsi="仿宋"/>
          <w:sz w:val="32"/>
          <w:szCs w:val="32"/>
        </w:rPr>
        <w:t>20</w:t>
      </w:r>
      <w:r w:rsidRPr="00A54AB8">
        <w:rPr>
          <w:rFonts w:ascii="仿宋" w:eastAsia="仿宋" w:hAnsi="仿宋"/>
          <w:sz w:val="32"/>
          <w:szCs w:val="32"/>
        </w:rPr>
        <w:t>%</w:t>
      </w:r>
      <w:r w:rsidRPr="00A54AB8">
        <w:rPr>
          <w:rFonts w:ascii="仿宋" w:eastAsia="仿宋" w:hAnsi="仿宋" w:hint="eastAsia"/>
          <w:sz w:val="32"/>
          <w:szCs w:val="32"/>
        </w:rPr>
        <w:t>以上，特别是为人民大会堂共</w:t>
      </w:r>
      <w:r w:rsidR="006E451D">
        <w:rPr>
          <w:rFonts w:ascii="仿宋" w:eastAsia="仿宋" w:hAnsi="仿宋"/>
          <w:sz w:val="32"/>
          <w:szCs w:val="32"/>
        </w:rPr>
        <w:t>8</w:t>
      </w:r>
      <w:r w:rsidRPr="00A54AB8">
        <w:rPr>
          <w:rFonts w:ascii="仿宋" w:eastAsia="仿宋" w:hAnsi="仿宋" w:hint="eastAsia"/>
          <w:sz w:val="32"/>
          <w:szCs w:val="32"/>
        </w:rPr>
        <w:t>次输送国宴学生</w:t>
      </w:r>
      <w:r w:rsidR="006E451D">
        <w:rPr>
          <w:rFonts w:ascii="仿宋" w:eastAsia="仿宋" w:hAnsi="仿宋"/>
          <w:sz w:val="32"/>
          <w:szCs w:val="32"/>
        </w:rPr>
        <w:t>71</w:t>
      </w:r>
      <w:r w:rsidRPr="00A54AB8">
        <w:rPr>
          <w:rFonts w:ascii="仿宋" w:eastAsia="仿宋" w:hAnsi="仿宋" w:hint="eastAsia"/>
          <w:sz w:val="32"/>
          <w:szCs w:val="32"/>
        </w:rPr>
        <w:t>人。在</w:t>
      </w:r>
      <w:r w:rsidRPr="00A54AB8">
        <w:rPr>
          <w:rFonts w:ascii="仿宋" w:eastAsia="仿宋" w:hAnsi="仿宋"/>
          <w:sz w:val="32"/>
          <w:szCs w:val="32"/>
        </w:rPr>
        <w:t>APEC</w:t>
      </w:r>
      <w:r w:rsidRPr="00A54AB8">
        <w:rPr>
          <w:rFonts w:ascii="仿宋" w:eastAsia="仿宋" w:hAnsi="仿宋" w:hint="eastAsia"/>
          <w:sz w:val="32"/>
          <w:szCs w:val="32"/>
        </w:rPr>
        <w:t>会议、“</w:t>
      </w:r>
      <w:r w:rsidRPr="00A54AB8">
        <w:rPr>
          <w:rFonts w:ascii="仿宋" w:eastAsia="仿宋" w:hAnsi="仿宋"/>
          <w:sz w:val="32"/>
          <w:szCs w:val="32"/>
        </w:rPr>
        <w:t>9.3</w:t>
      </w:r>
      <w:r w:rsidRPr="00A54AB8">
        <w:rPr>
          <w:rFonts w:ascii="仿宋" w:eastAsia="仿宋" w:hAnsi="仿宋" w:hint="eastAsia"/>
          <w:sz w:val="32"/>
          <w:szCs w:val="32"/>
        </w:rPr>
        <w:t>”阅兵的国宴接待工作中受到国家领导和中外嘉宾的好评，学校成为国宴高级技能人才培养基地。</w:t>
      </w:r>
    </w:p>
    <w:p w:rsidR="00595316" w:rsidRPr="00A54AB8" w:rsidRDefault="00595316" w:rsidP="00DE0F90">
      <w:pPr>
        <w:pStyle w:val="a5"/>
        <w:ind w:left="720" w:firstLineChars="0" w:firstLine="0"/>
        <w:rPr>
          <w:rFonts w:ascii="仿宋" w:eastAsia="仿宋" w:hAnsi="仿宋"/>
          <w:b/>
          <w:sz w:val="32"/>
          <w:szCs w:val="32"/>
        </w:rPr>
      </w:pPr>
      <w:r w:rsidRPr="00A54AB8">
        <w:rPr>
          <w:rFonts w:ascii="仿宋" w:eastAsia="仿宋" w:hAnsi="仿宋"/>
          <w:b/>
          <w:sz w:val="32"/>
          <w:szCs w:val="32"/>
        </w:rPr>
        <w:t>2.</w:t>
      </w:r>
      <w:r w:rsidRPr="00A54AB8">
        <w:rPr>
          <w:rFonts w:ascii="仿宋" w:eastAsia="仿宋" w:hAnsi="仿宋" w:hint="eastAsia"/>
          <w:b/>
          <w:sz w:val="32"/>
          <w:szCs w:val="32"/>
        </w:rPr>
        <w:t>发挥资源优势，服务地方经济，助推企业转型升级</w:t>
      </w:r>
    </w:p>
    <w:p w:rsidR="00595316" w:rsidRPr="00A54AB8" w:rsidRDefault="00595316" w:rsidP="00DE0F90">
      <w:pPr>
        <w:ind w:firstLineChars="200" w:firstLine="640"/>
        <w:rPr>
          <w:rFonts w:ascii="仿宋" w:eastAsia="仿宋" w:hAnsi="仿宋"/>
          <w:sz w:val="32"/>
          <w:szCs w:val="32"/>
        </w:rPr>
      </w:pPr>
      <w:r w:rsidRPr="00A54AB8">
        <w:rPr>
          <w:rFonts w:ascii="仿宋" w:eastAsia="仿宋" w:hAnsi="仿宋" w:hint="eastAsia"/>
          <w:sz w:val="32"/>
          <w:szCs w:val="32"/>
        </w:rPr>
        <w:t>学校始终牢记服务宗旨，发挥学校资源优势，为区域内行业企业培养急需的专门高素质人才，为餐饮业等行业转型升级提供专业人才和技术需求。这一年，帮助成都净和餐饮发展有限公司、麻辣空间、天府阳光酒店等</w:t>
      </w:r>
      <w:r w:rsidRPr="00A54AB8">
        <w:rPr>
          <w:rFonts w:ascii="仿宋" w:eastAsia="仿宋" w:hAnsi="仿宋"/>
          <w:sz w:val="32"/>
          <w:szCs w:val="32"/>
        </w:rPr>
        <w:t>20</w:t>
      </w:r>
      <w:r w:rsidRPr="00A54AB8">
        <w:rPr>
          <w:rFonts w:ascii="仿宋" w:eastAsia="仿宋" w:hAnsi="仿宋" w:hint="eastAsia"/>
          <w:sz w:val="32"/>
          <w:szCs w:val="32"/>
        </w:rPr>
        <w:t>多家企业技术更新、稳步转型。特别是为四方阁餐饮管理公司提供的技术革新，菜品研发，实现节约成本达</w:t>
      </w:r>
      <w:r w:rsidRPr="00A54AB8">
        <w:rPr>
          <w:rFonts w:ascii="仿宋" w:eastAsia="仿宋" w:hAnsi="仿宋"/>
          <w:sz w:val="32"/>
          <w:szCs w:val="32"/>
        </w:rPr>
        <w:t>20</w:t>
      </w:r>
      <w:r w:rsidRPr="00A54AB8">
        <w:rPr>
          <w:rFonts w:ascii="仿宋" w:eastAsia="仿宋" w:hAnsi="仿宋" w:hint="eastAsia"/>
          <w:sz w:val="32"/>
          <w:szCs w:val="32"/>
        </w:rPr>
        <w:t>余万元。</w:t>
      </w:r>
    </w:p>
    <w:p w:rsidR="00B43E0B" w:rsidRPr="00A54AB8" w:rsidRDefault="00595316" w:rsidP="00DE0F90">
      <w:pPr>
        <w:pStyle w:val="a5"/>
        <w:ind w:left="720" w:firstLineChars="0" w:firstLine="0"/>
        <w:rPr>
          <w:rFonts w:ascii="仿宋" w:eastAsia="仿宋" w:hAnsi="仿宋"/>
          <w:b/>
          <w:sz w:val="32"/>
          <w:szCs w:val="32"/>
        </w:rPr>
      </w:pPr>
      <w:r w:rsidRPr="00A54AB8">
        <w:rPr>
          <w:rFonts w:ascii="仿宋" w:eastAsia="仿宋" w:hAnsi="仿宋"/>
          <w:b/>
          <w:sz w:val="32"/>
          <w:szCs w:val="32"/>
        </w:rPr>
        <w:t>3.</w:t>
      </w:r>
      <w:r w:rsidRPr="00A54AB8">
        <w:rPr>
          <w:rFonts w:ascii="仿宋" w:eastAsia="仿宋" w:hAnsi="仿宋" w:hint="eastAsia"/>
          <w:b/>
          <w:sz w:val="32"/>
          <w:szCs w:val="32"/>
        </w:rPr>
        <w:t>依托品牌实训基地，积极开展技能培训与鉴定，助推</w:t>
      </w:r>
    </w:p>
    <w:p w:rsidR="00595316" w:rsidRPr="00A54AB8" w:rsidRDefault="00595316" w:rsidP="00DE0F90">
      <w:pPr>
        <w:rPr>
          <w:rFonts w:ascii="仿宋" w:eastAsia="仿宋" w:hAnsi="仿宋"/>
          <w:b/>
          <w:sz w:val="32"/>
          <w:szCs w:val="32"/>
        </w:rPr>
      </w:pPr>
      <w:r w:rsidRPr="00A54AB8">
        <w:rPr>
          <w:rFonts w:ascii="仿宋" w:eastAsia="仿宋" w:hAnsi="仿宋" w:hint="eastAsia"/>
          <w:b/>
          <w:sz w:val="32"/>
          <w:szCs w:val="32"/>
        </w:rPr>
        <w:t>服务业发展</w:t>
      </w:r>
    </w:p>
    <w:p w:rsidR="00595316" w:rsidRPr="00A54AB8" w:rsidRDefault="00595316" w:rsidP="00DE0F90">
      <w:pPr>
        <w:ind w:firstLineChars="200" w:firstLine="640"/>
        <w:rPr>
          <w:rFonts w:ascii="仿宋" w:eastAsia="仿宋" w:hAnsi="仿宋"/>
          <w:sz w:val="32"/>
          <w:szCs w:val="32"/>
        </w:rPr>
      </w:pPr>
      <w:r w:rsidRPr="00A54AB8">
        <w:rPr>
          <w:rFonts w:ascii="仿宋" w:eastAsia="仿宋" w:hAnsi="仿宋" w:hint="eastAsia"/>
          <w:sz w:val="32"/>
          <w:szCs w:val="32"/>
        </w:rPr>
        <w:t>学校先后完成了电子科大、四川农大等</w:t>
      </w:r>
      <w:r w:rsidRPr="00A54AB8">
        <w:rPr>
          <w:rFonts w:ascii="仿宋" w:eastAsia="仿宋" w:hAnsi="仿宋"/>
          <w:sz w:val="32"/>
          <w:szCs w:val="32"/>
        </w:rPr>
        <w:t>8</w:t>
      </w:r>
      <w:r w:rsidRPr="00A54AB8">
        <w:rPr>
          <w:rFonts w:ascii="仿宋" w:eastAsia="仿宋" w:hAnsi="仿宋" w:hint="eastAsia"/>
          <w:sz w:val="32"/>
          <w:szCs w:val="32"/>
        </w:rPr>
        <w:t>所高校后勤集团的厨师培训、四川省机关事业单位工人工资升级考试、校</w:t>
      </w:r>
      <w:r w:rsidRPr="00A54AB8">
        <w:rPr>
          <w:rFonts w:ascii="仿宋" w:eastAsia="仿宋" w:hAnsi="仿宋" w:hint="eastAsia"/>
          <w:sz w:val="32"/>
          <w:szCs w:val="32"/>
        </w:rPr>
        <w:lastRenderedPageBreak/>
        <w:t>内中高级营养师培训、计算机专业大学生动漫游戏等培训，培训量达</w:t>
      </w:r>
      <w:r w:rsidR="008D0931">
        <w:rPr>
          <w:rFonts w:ascii="仿宋" w:eastAsia="仿宋" w:hAnsi="仿宋"/>
          <w:sz w:val="32"/>
          <w:szCs w:val="32"/>
        </w:rPr>
        <w:t>987</w:t>
      </w:r>
      <w:r w:rsidRPr="00A54AB8">
        <w:rPr>
          <w:rFonts w:ascii="仿宋" w:eastAsia="仿宋" w:hAnsi="仿宋" w:hint="eastAsia"/>
          <w:sz w:val="32"/>
          <w:szCs w:val="32"/>
        </w:rPr>
        <w:t>人次，突出的培训业绩，使得我校被授予成都市人社局六大培训基地之一，是唯一一所三产服务类高级技能人才培养基地，并拨付发展基金</w:t>
      </w:r>
      <w:r w:rsidRPr="00A54AB8">
        <w:rPr>
          <w:rFonts w:ascii="仿宋" w:eastAsia="仿宋" w:hAnsi="仿宋"/>
          <w:sz w:val="32"/>
          <w:szCs w:val="32"/>
        </w:rPr>
        <w:t>100</w:t>
      </w:r>
      <w:r w:rsidRPr="00A54AB8">
        <w:rPr>
          <w:rFonts w:ascii="仿宋" w:eastAsia="仿宋" w:hAnsi="仿宋" w:hint="eastAsia"/>
          <w:sz w:val="32"/>
          <w:szCs w:val="32"/>
        </w:rPr>
        <w:t>万元。罗恒老师为电子科大开展的《知味》课程培训，深受教育部关注，人民日报、新华社</w:t>
      </w:r>
      <w:r w:rsidRPr="00A54AB8">
        <w:rPr>
          <w:rFonts w:ascii="仿宋" w:eastAsia="仿宋" w:hAnsi="仿宋"/>
          <w:sz w:val="32"/>
          <w:szCs w:val="32"/>
        </w:rPr>
        <w:t>-</w:t>
      </w:r>
      <w:r w:rsidRPr="00A54AB8">
        <w:rPr>
          <w:rFonts w:ascii="仿宋" w:eastAsia="仿宋" w:hAnsi="仿宋" w:hint="eastAsia"/>
          <w:sz w:val="32"/>
          <w:szCs w:val="32"/>
        </w:rPr>
        <w:t>新华视点、新浪网</w:t>
      </w:r>
      <w:r w:rsidRPr="00A54AB8">
        <w:rPr>
          <w:rFonts w:ascii="仿宋" w:eastAsia="仿宋" w:hAnsi="仿宋"/>
          <w:sz w:val="32"/>
          <w:szCs w:val="32"/>
        </w:rPr>
        <w:t>-</w:t>
      </w:r>
      <w:r w:rsidRPr="00A54AB8">
        <w:rPr>
          <w:rFonts w:ascii="仿宋" w:eastAsia="仿宋" w:hAnsi="仿宋" w:hint="eastAsia"/>
          <w:sz w:val="32"/>
          <w:szCs w:val="32"/>
        </w:rPr>
        <w:t>头条新闻、凤凰网</w:t>
      </w:r>
      <w:r w:rsidRPr="00A54AB8">
        <w:rPr>
          <w:rFonts w:ascii="仿宋" w:eastAsia="仿宋" w:hAnsi="仿宋"/>
          <w:sz w:val="32"/>
          <w:szCs w:val="32"/>
        </w:rPr>
        <w:t>-</w:t>
      </w:r>
      <w:r w:rsidRPr="00A54AB8">
        <w:rPr>
          <w:rFonts w:ascii="仿宋" w:eastAsia="仿宋" w:hAnsi="仿宋" w:hint="eastAsia"/>
          <w:sz w:val="32"/>
          <w:szCs w:val="32"/>
        </w:rPr>
        <w:t>凤凰视频、南方日报、四川电视台等多家媒体进行了相关报道。烹饪专业先后开展培训德国、荷兰等外国学员</w:t>
      </w:r>
      <w:r w:rsidRPr="00A54AB8">
        <w:rPr>
          <w:rFonts w:ascii="仿宋" w:eastAsia="仿宋" w:hAnsi="仿宋"/>
          <w:sz w:val="32"/>
          <w:szCs w:val="32"/>
        </w:rPr>
        <w:t>400</w:t>
      </w:r>
      <w:r w:rsidRPr="00A54AB8">
        <w:rPr>
          <w:rFonts w:ascii="仿宋" w:eastAsia="仿宋" w:hAnsi="仿宋" w:hint="eastAsia"/>
          <w:sz w:val="32"/>
          <w:szCs w:val="32"/>
        </w:rPr>
        <w:t>余名，为川菜走向世界做出了突出贡献。</w:t>
      </w:r>
    </w:p>
    <w:p w:rsidR="00595316" w:rsidRPr="00A54AB8" w:rsidRDefault="00595316" w:rsidP="00DE0F90">
      <w:pPr>
        <w:ind w:firstLineChars="200" w:firstLine="640"/>
        <w:rPr>
          <w:rFonts w:ascii="黑体" w:eastAsia="黑体" w:hAnsi="黑体"/>
          <w:sz w:val="32"/>
          <w:szCs w:val="32"/>
        </w:rPr>
      </w:pPr>
      <w:r w:rsidRPr="00A54AB8">
        <w:rPr>
          <w:rFonts w:ascii="黑体" w:eastAsia="黑体" w:hAnsi="黑体" w:hint="eastAsia"/>
          <w:sz w:val="32"/>
          <w:szCs w:val="32"/>
        </w:rPr>
        <w:t>（二）对其他地区和学校进行示范、带动和辐射的成效</w:t>
      </w:r>
    </w:p>
    <w:p w:rsidR="00595316" w:rsidRPr="00A54AB8" w:rsidRDefault="00595316" w:rsidP="00DE0F90">
      <w:pPr>
        <w:ind w:firstLineChars="200" w:firstLine="640"/>
        <w:rPr>
          <w:rFonts w:ascii="仿宋" w:eastAsia="仿宋" w:hAnsi="仿宋"/>
          <w:sz w:val="32"/>
          <w:szCs w:val="32"/>
        </w:rPr>
      </w:pPr>
      <w:r w:rsidRPr="00A54AB8">
        <w:rPr>
          <w:rFonts w:ascii="仿宋" w:eastAsia="仿宋" w:hAnsi="仿宋" w:hint="eastAsia"/>
          <w:sz w:val="32"/>
          <w:szCs w:val="32"/>
        </w:rPr>
        <w:t>学校先后指导了绵阳职业技术学校烹饪实训中心、凉山州甘洛职业学校、西藏那曲职业技术学校和攀枝花市经贸旅游学校烹饪实训基地建设；指导甘洛职业技术学校参加凉山州烹饪技能大赛获得</w:t>
      </w:r>
      <w:r w:rsidRPr="00A54AB8">
        <w:rPr>
          <w:rFonts w:ascii="仿宋" w:eastAsia="仿宋" w:hAnsi="仿宋"/>
          <w:sz w:val="32"/>
          <w:szCs w:val="32"/>
        </w:rPr>
        <w:t>3</w:t>
      </w:r>
      <w:r w:rsidRPr="00A54AB8">
        <w:rPr>
          <w:rFonts w:ascii="仿宋" w:eastAsia="仿宋" w:hAnsi="仿宋" w:hint="eastAsia"/>
          <w:sz w:val="32"/>
          <w:szCs w:val="32"/>
        </w:rPr>
        <w:t>金</w:t>
      </w:r>
      <w:r w:rsidRPr="00A54AB8">
        <w:rPr>
          <w:rFonts w:ascii="仿宋" w:eastAsia="仿宋" w:hAnsi="仿宋"/>
          <w:sz w:val="32"/>
          <w:szCs w:val="32"/>
        </w:rPr>
        <w:t>4</w:t>
      </w:r>
      <w:r w:rsidRPr="00A54AB8">
        <w:rPr>
          <w:rFonts w:ascii="仿宋" w:eastAsia="仿宋" w:hAnsi="仿宋" w:hint="eastAsia"/>
          <w:sz w:val="32"/>
          <w:szCs w:val="32"/>
        </w:rPr>
        <w:t>银</w:t>
      </w:r>
      <w:r w:rsidRPr="00A54AB8">
        <w:rPr>
          <w:rFonts w:ascii="仿宋" w:eastAsia="仿宋" w:hAnsi="仿宋"/>
          <w:sz w:val="32"/>
          <w:szCs w:val="32"/>
        </w:rPr>
        <w:t>2</w:t>
      </w:r>
      <w:r w:rsidRPr="00A54AB8">
        <w:rPr>
          <w:rFonts w:ascii="仿宋" w:eastAsia="仿宋" w:hAnsi="仿宋" w:hint="eastAsia"/>
          <w:sz w:val="32"/>
          <w:szCs w:val="32"/>
        </w:rPr>
        <w:t>铜，大赛获奖数第一的佳绩；四川省旅游学校、乐至县职业高级中学、四川省商贸学校等二十几所学校，中海油公司、成都锦江宾馆等</w:t>
      </w:r>
      <w:r w:rsidRPr="00A54AB8">
        <w:rPr>
          <w:rFonts w:ascii="仿宋" w:eastAsia="仿宋" w:hAnsi="仿宋"/>
          <w:sz w:val="32"/>
          <w:szCs w:val="32"/>
        </w:rPr>
        <w:t>50</w:t>
      </w:r>
      <w:r w:rsidRPr="00A54AB8">
        <w:rPr>
          <w:rFonts w:ascii="仿宋" w:eastAsia="仿宋" w:hAnsi="仿宋" w:hint="eastAsia"/>
          <w:sz w:val="32"/>
          <w:szCs w:val="32"/>
        </w:rPr>
        <w:t>多家单位来校参观、交流、学习。计算机应用专业牵头的全国中职首批慕课《计算机组装与维护》在中国大学</w:t>
      </w:r>
      <w:r w:rsidRPr="00A54AB8">
        <w:rPr>
          <w:rFonts w:ascii="仿宋" w:eastAsia="仿宋" w:hAnsi="仿宋"/>
          <w:sz w:val="32"/>
          <w:szCs w:val="32"/>
        </w:rPr>
        <w:t>MOOC</w:t>
      </w:r>
      <w:r w:rsidRPr="00A54AB8">
        <w:rPr>
          <w:rFonts w:ascii="仿宋" w:eastAsia="仿宋" w:hAnsi="仿宋" w:hint="eastAsia"/>
          <w:sz w:val="32"/>
          <w:szCs w:val="32"/>
        </w:rPr>
        <w:t>平台成功上线；同时为高等教育出版社研发的“职业院校课程智能学习与过程性评价管理信息系统”和“电工技术基础与技能自适应仿真教学系统”在全国推广使用。甘霖副省长、谢开华厅长先后带队到校考察指导，充分肯定学校建设成果。</w:t>
      </w:r>
    </w:p>
    <w:p w:rsidR="00595316" w:rsidRPr="00A54AB8" w:rsidRDefault="00595316" w:rsidP="00DE0F90">
      <w:pPr>
        <w:ind w:firstLineChars="200" w:firstLine="640"/>
        <w:rPr>
          <w:rFonts w:ascii="黑体" w:eastAsia="黑体" w:hAnsi="黑体"/>
          <w:sz w:val="32"/>
          <w:szCs w:val="32"/>
        </w:rPr>
      </w:pPr>
      <w:r w:rsidRPr="00A54AB8">
        <w:rPr>
          <w:rFonts w:ascii="黑体" w:eastAsia="黑体" w:hAnsi="黑体" w:hint="eastAsia"/>
          <w:sz w:val="32"/>
          <w:szCs w:val="32"/>
        </w:rPr>
        <w:lastRenderedPageBreak/>
        <w:t>(三)</w:t>
      </w:r>
      <w:r w:rsidR="00DC73D5" w:rsidRPr="00A54AB8">
        <w:rPr>
          <w:sz w:val="32"/>
          <w:szCs w:val="32"/>
        </w:rPr>
        <w:t xml:space="preserve"> </w:t>
      </w:r>
      <w:r w:rsidR="00DC73D5" w:rsidRPr="00A54AB8">
        <w:rPr>
          <w:rFonts w:ascii="黑体" w:eastAsia="黑体" w:hAnsi="黑体"/>
          <w:sz w:val="32"/>
          <w:szCs w:val="32"/>
        </w:rPr>
        <w:t>承担社会责任</w:t>
      </w:r>
      <w:r w:rsidR="00DC73D5" w:rsidRPr="00A54AB8">
        <w:rPr>
          <w:rFonts w:ascii="黑体" w:eastAsia="黑体" w:hAnsi="黑体" w:hint="eastAsia"/>
          <w:sz w:val="32"/>
          <w:szCs w:val="32"/>
        </w:rPr>
        <w:t>，</w:t>
      </w:r>
      <w:r w:rsidR="002677B7" w:rsidRPr="00A54AB8">
        <w:rPr>
          <w:rFonts w:ascii="黑体" w:eastAsia="黑体" w:hAnsi="黑体" w:hint="eastAsia"/>
          <w:sz w:val="32"/>
          <w:szCs w:val="32"/>
        </w:rPr>
        <w:t>为精准扶贫贡献</w:t>
      </w:r>
      <w:r w:rsidR="001655C4" w:rsidRPr="00A54AB8">
        <w:rPr>
          <w:rFonts w:ascii="黑体" w:eastAsia="黑体" w:hAnsi="黑体" w:hint="eastAsia"/>
          <w:sz w:val="32"/>
          <w:szCs w:val="32"/>
        </w:rPr>
        <w:t>商务</w:t>
      </w:r>
      <w:r w:rsidR="002677B7" w:rsidRPr="00A54AB8">
        <w:rPr>
          <w:rFonts w:ascii="黑体" w:eastAsia="黑体" w:hAnsi="黑体" w:hint="eastAsia"/>
          <w:sz w:val="32"/>
          <w:szCs w:val="32"/>
        </w:rPr>
        <w:t>力量</w:t>
      </w:r>
    </w:p>
    <w:p w:rsidR="002677B7" w:rsidRPr="00A54AB8" w:rsidRDefault="002677B7" w:rsidP="00DE0F90">
      <w:pPr>
        <w:ind w:firstLineChars="200" w:firstLine="640"/>
        <w:rPr>
          <w:rFonts w:ascii="仿宋" w:eastAsia="仿宋" w:hAnsi="仿宋"/>
          <w:b/>
          <w:sz w:val="32"/>
          <w:szCs w:val="32"/>
        </w:rPr>
      </w:pPr>
      <w:r w:rsidRPr="00A54AB8">
        <w:rPr>
          <w:rFonts w:ascii="仿宋" w:eastAsia="仿宋" w:hAnsi="仿宋" w:hint="eastAsia"/>
          <w:sz w:val="32"/>
          <w:szCs w:val="32"/>
        </w:rPr>
        <w:t xml:space="preserve"> </w:t>
      </w:r>
      <w:r w:rsidRPr="00A54AB8">
        <w:rPr>
          <w:rFonts w:ascii="仿宋" w:eastAsia="仿宋" w:hAnsi="仿宋" w:hint="eastAsia"/>
          <w:b/>
          <w:sz w:val="32"/>
          <w:szCs w:val="32"/>
        </w:rPr>
        <w:t xml:space="preserve"> 1、彝区9+3工作</w:t>
      </w:r>
    </w:p>
    <w:p w:rsidR="002677B7" w:rsidRPr="00A54AB8" w:rsidRDefault="002677B7" w:rsidP="00DE0F90">
      <w:pPr>
        <w:pStyle w:val="Default"/>
        <w:rPr>
          <w:rFonts w:cstheme="minorBidi"/>
          <w:color w:val="auto"/>
          <w:sz w:val="32"/>
          <w:szCs w:val="32"/>
        </w:rPr>
      </w:pPr>
      <w:r w:rsidRPr="00A54AB8">
        <w:rPr>
          <w:rFonts w:ascii="仿宋" w:eastAsia="仿宋" w:hAnsi="仿宋" w:hint="eastAsia"/>
          <w:sz w:val="32"/>
          <w:szCs w:val="32"/>
        </w:rPr>
        <w:t xml:space="preserve">  为了贯彻落实省委、省政府关于“进一步重视大小凉山扶贫工作，打一场彝区扶贫攻坚战”的决策部署，认真实施大小凉山彝区“十项扶贫工程”中的职业技术培训工程，组织更多彝区学生免费获得职业教育。我校积极响应省委、省委号召，发挥学校教学优势，扎实开展</w:t>
      </w:r>
      <w:r w:rsidR="00B43E0B" w:rsidRPr="00A54AB8">
        <w:rPr>
          <w:rFonts w:ascii="仿宋" w:eastAsia="仿宋" w:hAnsi="仿宋"/>
          <w:sz w:val="32"/>
          <w:szCs w:val="32"/>
        </w:rPr>
        <w:t>“9+3”</w:t>
      </w:r>
      <w:r w:rsidR="00B43E0B" w:rsidRPr="00A54AB8">
        <w:rPr>
          <w:rFonts w:ascii="仿宋" w:eastAsia="仿宋" w:hAnsi="仿宋" w:hint="eastAsia"/>
          <w:sz w:val="32"/>
          <w:szCs w:val="32"/>
        </w:rPr>
        <w:t>免费职业教育</w:t>
      </w:r>
      <w:r w:rsidRPr="00A54AB8">
        <w:rPr>
          <w:rFonts w:ascii="仿宋" w:eastAsia="仿宋" w:hAnsi="仿宋" w:hint="eastAsia"/>
          <w:sz w:val="32"/>
          <w:szCs w:val="32"/>
        </w:rPr>
        <w:t>工作，截止目前，我校</w:t>
      </w:r>
      <w:r w:rsidR="00D93274">
        <w:rPr>
          <w:rFonts w:ascii="仿宋" w:eastAsia="仿宋" w:hAnsi="仿宋" w:hint="eastAsia"/>
          <w:sz w:val="32"/>
          <w:szCs w:val="32"/>
        </w:rPr>
        <w:t>近三年</w:t>
      </w:r>
      <w:r w:rsidRPr="00A54AB8">
        <w:rPr>
          <w:rFonts w:ascii="仿宋" w:eastAsia="仿宋" w:hAnsi="仿宋" w:hint="eastAsia"/>
          <w:sz w:val="32"/>
          <w:szCs w:val="32"/>
        </w:rPr>
        <w:t>招收</w:t>
      </w:r>
      <w:r w:rsidR="00D93274">
        <w:rPr>
          <w:rFonts w:ascii="仿宋" w:eastAsia="仿宋" w:hAnsi="仿宋" w:hint="eastAsia"/>
          <w:sz w:val="32"/>
          <w:szCs w:val="32"/>
        </w:rPr>
        <w:t>9+3学生</w:t>
      </w:r>
      <w:r w:rsidR="00D93274" w:rsidRPr="00D93274">
        <w:rPr>
          <w:rFonts w:ascii="仿宋" w:eastAsia="仿宋" w:hAnsi="仿宋" w:hint="eastAsia"/>
          <w:sz w:val="32"/>
          <w:szCs w:val="32"/>
        </w:rPr>
        <w:t>18级152</w:t>
      </w:r>
      <w:r w:rsidR="00D93274">
        <w:rPr>
          <w:rFonts w:ascii="仿宋" w:eastAsia="仿宋" w:hAnsi="仿宋" w:hint="eastAsia"/>
          <w:sz w:val="32"/>
          <w:szCs w:val="32"/>
        </w:rPr>
        <w:t>人、</w:t>
      </w:r>
      <w:r w:rsidR="00D93274" w:rsidRPr="00D93274">
        <w:rPr>
          <w:rFonts w:ascii="仿宋" w:eastAsia="仿宋" w:hAnsi="仿宋" w:hint="eastAsia"/>
          <w:sz w:val="32"/>
          <w:szCs w:val="32"/>
        </w:rPr>
        <w:t>19级174</w:t>
      </w:r>
      <w:r w:rsidR="00D93274">
        <w:rPr>
          <w:rFonts w:ascii="仿宋" w:eastAsia="仿宋" w:hAnsi="仿宋" w:hint="eastAsia"/>
          <w:sz w:val="32"/>
          <w:szCs w:val="32"/>
        </w:rPr>
        <w:t>人</w:t>
      </w:r>
      <w:r w:rsidR="008D0931">
        <w:rPr>
          <w:rFonts w:ascii="仿宋" w:eastAsia="仿宋" w:hAnsi="仿宋" w:hint="eastAsia"/>
          <w:sz w:val="32"/>
          <w:szCs w:val="32"/>
        </w:rPr>
        <w:t>、20级162人</w:t>
      </w:r>
      <w:r w:rsidR="008D0931">
        <w:rPr>
          <w:rFonts w:ascii="仿宋" w:eastAsia="仿宋" w:hAnsi="仿宋"/>
          <w:sz w:val="32"/>
          <w:szCs w:val="32"/>
        </w:rPr>
        <w:t>，</w:t>
      </w:r>
      <w:r w:rsidR="00D93274">
        <w:rPr>
          <w:rFonts w:ascii="仿宋" w:eastAsia="仿宋" w:hAnsi="仿宋" w:hint="eastAsia"/>
          <w:sz w:val="32"/>
          <w:szCs w:val="32"/>
        </w:rPr>
        <w:t>共计</w:t>
      </w:r>
      <w:r w:rsidR="008D0931">
        <w:rPr>
          <w:rFonts w:ascii="仿宋" w:eastAsia="仿宋" w:hAnsi="仿宋"/>
          <w:sz w:val="32"/>
          <w:szCs w:val="32"/>
        </w:rPr>
        <w:t>488</w:t>
      </w:r>
      <w:r w:rsidR="00D93274">
        <w:rPr>
          <w:rFonts w:ascii="仿宋" w:eastAsia="仿宋" w:hAnsi="仿宋" w:hint="eastAsia"/>
          <w:sz w:val="32"/>
          <w:szCs w:val="32"/>
        </w:rPr>
        <w:t>人</w:t>
      </w:r>
      <w:r w:rsidR="001655C4" w:rsidRPr="00A54AB8">
        <w:rPr>
          <w:rFonts w:ascii="仿宋" w:eastAsia="仿宋" w:hAnsi="仿宋" w:hint="eastAsia"/>
          <w:sz w:val="32"/>
          <w:szCs w:val="32"/>
        </w:rPr>
        <w:t>，占成都市彝区“</w:t>
      </w:r>
      <w:r w:rsidR="001655C4" w:rsidRPr="00A54AB8">
        <w:rPr>
          <w:rFonts w:ascii="仿宋" w:eastAsia="仿宋" w:hAnsi="仿宋"/>
          <w:sz w:val="32"/>
          <w:szCs w:val="32"/>
        </w:rPr>
        <w:t>9+3</w:t>
      </w:r>
      <w:r w:rsidR="001655C4" w:rsidRPr="00A54AB8">
        <w:rPr>
          <w:rFonts w:ascii="仿宋" w:eastAsia="仿宋" w:hAnsi="仿宋" w:hint="eastAsia"/>
          <w:sz w:val="32"/>
          <w:szCs w:val="32"/>
        </w:rPr>
        <w:t>”学生的一半以上。</w:t>
      </w:r>
      <w:r w:rsidR="00B43E0B" w:rsidRPr="00A54AB8">
        <w:rPr>
          <w:rFonts w:ascii="仿宋" w:eastAsia="仿宋" w:hAnsi="仿宋" w:hint="eastAsia"/>
          <w:sz w:val="32"/>
          <w:szCs w:val="32"/>
        </w:rPr>
        <w:t>学校成立了以校长为组长的</w:t>
      </w:r>
      <w:r w:rsidR="00B43E0B" w:rsidRPr="00A54AB8">
        <w:rPr>
          <w:rFonts w:ascii="仿宋" w:eastAsia="仿宋" w:hAnsi="仿宋"/>
          <w:sz w:val="32"/>
          <w:szCs w:val="32"/>
        </w:rPr>
        <w:t xml:space="preserve"> “9+3”</w:t>
      </w:r>
      <w:r w:rsidR="00B43E0B" w:rsidRPr="00A54AB8">
        <w:rPr>
          <w:rFonts w:ascii="仿宋" w:eastAsia="仿宋" w:hAnsi="仿宋" w:hint="eastAsia"/>
          <w:sz w:val="32"/>
          <w:szCs w:val="32"/>
        </w:rPr>
        <w:t>免费职业教育领导小组，</w:t>
      </w:r>
      <w:r w:rsidR="00DC73D5" w:rsidRPr="00A54AB8">
        <w:rPr>
          <w:rFonts w:ascii="仿宋" w:eastAsia="仿宋" w:hAnsi="仿宋" w:hint="eastAsia"/>
          <w:sz w:val="32"/>
          <w:szCs w:val="32"/>
        </w:rPr>
        <w:t>成立了</w:t>
      </w:r>
      <w:r w:rsidR="00B43E0B" w:rsidRPr="00A54AB8">
        <w:rPr>
          <w:rFonts w:ascii="仿宋" w:eastAsia="仿宋" w:hAnsi="仿宋"/>
          <w:sz w:val="32"/>
          <w:szCs w:val="32"/>
        </w:rPr>
        <w:t>“9+3”</w:t>
      </w:r>
      <w:r w:rsidR="00B43E0B" w:rsidRPr="00A54AB8">
        <w:rPr>
          <w:rFonts w:ascii="仿宋" w:eastAsia="仿宋" w:hAnsi="仿宋" w:hint="eastAsia"/>
          <w:sz w:val="32"/>
          <w:szCs w:val="32"/>
        </w:rPr>
        <w:t>办公室</w:t>
      </w:r>
      <w:r w:rsidR="00B43E0B" w:rsidRPr="00A54AB8">
        <w:rPr>
          <w:rFonts w:ascii="仿宋" w:eastAsia="仿宋" w:hAnsi="仿宋"/>
          <w:sz w:val="32"/>
          <w:szCs w:val="32"/>
        </w:rPr>
        <w:t>，由学生处主任兼任办公室主任，配备专职</w:t>
      </w:r>
      <w:r w:rsidR="005F2F5D" w:rsidRPr="00A54AB8">
        <w:rPr>
          <w:rFonts w:ascii="仿宋" w:eastAsia="仿宋" w:hAnsi="仿宋" w:hint="eastAsia"/>
          <w:sz w:val="32"/>
          <w:szCs w:val="32"/>
        </w:rPr>
        <w:t>教师二</w:t>
      </w:r>
      <w:r w:rsidR="00B43E0B" w:rsidRPr="00A54AB8">
        <w:rPr>
          <w:rFonts w:ascii="仿宋" w:eastAsia="仿宋" w:hAnsi="仿宋"/>
          <w:sz w:val="32"/>
          <w:szCs w:val="32"/>
        </w:rPr>
        <w:t>名，进行“9+3”免费职业教育的日常教育管理和教学管理。</w:t>
      </w:r>
      <w:r w:rsidR="00DC73D5" w:rsidRPr="00A54AB8">
        <w:rPr>
          <w:rFonts w:ascii="仿宋" w:eastAsia="仿宋" w:hAnsi="仿宋" w:hint="eastAsia"/>
          <w:sz w:val="32"/>
          <w:szCs w:val="32"/>
        </w:rPr>
        <w:t>其中，以常规教育为抓手，以养成教育为重点，狠抓教育常规、教学常规，有力地促进了全校学生的和谐，维护和保证了校园的安全稳定；选配好</w:t>
      </w:r>
      <w:r w:rsidR="00DC73D5" w:rsidRPr="00A54AB8">
        <w:rPr>
          <w:rFonts w:ascii="仿宋" w:eastAsia="仿宋" w:hAnsi="仿宋"/>
          <w:sz w:val="32"/>
          <w:szCs w:val="32"/>
        </w:rPr>
        <w:t>“9+3”</w:t>
      </w:r>
      <w:r w:rsidR="00DC73D5" w:rsidRPr="00A54AB8">
        <w:rPr>
          <w:rFonts w:ascii="仿宋" w:eastAsia="仿宋" w:hAnsi="仿宋" w:hint="eastAsia"/>
          <w:sz w:val="32"/>
          <w:szCs w:val="32"/>
        </w:rPr>
        <w:t>学生班主任，发挥课堂教学主渠道作用</w:t>
      </w:r>
      <w:r w:rsidR="005F2F5D" w:rsidRPr="00A54AB8">
        <w:rPr>
          <w:rFonts w:ascii="仿宋" w:eastAsia="仿宋" w:hAnsi="仿宋" w:hint="eastAsia"/>
          <w:sz w:val="32"/>
          <w:szCs w:val="32"/>
        </w:rPr>
        <w:t>，</w:t>
      </w:r>
      <w:r w:rsidR="00DC73D5" w:rsidRPr="00A54AB8">
        <w:rPr>
          <w:rFonts w:ascii="仿宋" w:eastAsia="仿宋" w:hAnsi="仿宋" w:hint="eastAsia"/>
          <w:sz w:val="32"/>
          <w:szCs w:val="32"/>
        </w:rPr>
        <w:t>在课堂教学中加强民族团结方面的教育，贴近学生生活，立足引导；根据学校实际情况，开展了丰富多彩的校园文化活动</w:t>
      </w:r>
      <w:r w:rsidR="005F2F5D" w:rsidRPr="00A54AB8">
        <w:rPr>
          <w:rFonts w:ascii="仿宋" w:eastAsia="仿宋" w:hAnsi="仿宋" w:hint="eastAsia"/>
          <w:sz w:val="32"/>
          <w:szCs w:val="32"/>
        </w:rPr>
        <w:t>；开展心理健康辅导，学校安排心里健康老师对学生，尤其是9+3学生进行心里健康辅导，开办心理健康讲座</w:t>
      </w:r>
      <w:r w:rsidR="001332B9">
        <w:rPr>
          <w:rFonts w:ascii="仿宋" w:eastAsia="仿宋" w:hAnsi="仿宋"/>
          <w:sz w:val="32"/>
          <w:szCs w:val="32"/>
        </w:rPr>
        <w:t>18</w:t>
      </w:r>
      <w:r w:rsidR="005F2F5D" w:rsidRPr="00A54AB8">
        <w:rPr>
          <w:rFonts w:ascii="仿宋" w:eastAsia="仿宋" w:hAnsi="仿宋" w:hint="eastAsia"/>
          <w:sz w:val="32"/>
          <w:szCs w:val="32"/>
        </w:rPr>
        <w:t>个，团体辅导人数达</w:t>
      </w:r>
      <w:r w:rsidR="001332B9">
        <w:rPr>
          <w:rFonts w:ascii="仿宋" w:eastAsia="仿宋" w:hAnsi="仿宋"/>
          <w:sz w:val="32"/>
          <w:szCs w:val="32"/>
        </w:rPr>
        <w:t>2000</w:t>
      </w:r>
      <w:r w:rsidR="005F2F5D" w:rsidRPr="00A54AB8">
        <w:rPr>
          <w:rFonts w:ascii="仿宋" w:eastAsia="仿宋" w:hAnsi="仿宋" w:hint="eastAsia"/>
          <w:sz w:val="32"/>
          <w:szCs w:val="32"/>
        </w:rPr>
        <w:t>多人次，个人辅导</w:t>
      </w:r>
      <w:r w:rsidR="008D0931">
        <w:rPr>
          <w:rFonts w:ascii="仿宋" w:eastAsia="仿宋" w:hAnsi="仿宋"/>
          <w:sz w:val="32"/>
          <w:szCs w:val="32"/>
        </w:rPr>
        <w:t>26</w:t>
      </w:r>
      <w:r w:rsidR="005F2F5D" w:rsidRPr="00A54AB8">
        <w:rPr>
          <w:rFonts w:ascii="仿宋" w:eastAsia="仿宋" w:hAnsi="仿宋" w:hint="eastAsia"/>
          <w:sz w:val="32"/>
          <w:szCs w:val="32"/>
        </w:rPr>
        <w:t>人，对</w:t>
      </w:r>
      <w:r w:rsidR="008D0931">
        <w:rPr>
          <w:rFonts w:ascii="仿宋" w:eastAsia="仿宋" w:hAnsi="仿宋"/>
          <w:sz w:val="32"/>
          <w:szCs w:val="32"/>
        </w:rPr>
        <w:t>8</w:t>
      </w:r>
      <w:r w:rsidR="005F2F5D" w:rsidRPr="00A54AB8">
        <w:rPr>
          <w:rFonts w:ascii="仿宋" w:eastAsia="仿宋" w:hAnsi="仿宋" w:hint="eastAsia"/>
          <w:sz w:val="32"/>
          <w:szCs w:val="32"/>
        </w:rPr>
        <w:t>人进行跟踪辅导。</w:t>
      </w:r>
      <w:r w:rsidR="00DC73D5" w:rsidRPr="00A54AB8">
        <w:rPr>
          <w:rFonts w:ascii="仿宋" w:eastAsia="仿宋" w:hAnsi="仿宋"/>
          <w:sz w:val="32"/>
          <w:szCs w:val="32"/>
        </w:rPr>
        <w:t>学校各职能部门相互配合，以教育育人，以管理育人，以服</w:t>
      </w:r>
      <w:r w:rsidR="00DC73D5" w:rsidRPr="00A54AB8">
        <w:rPr>
          <w:rFonts w:ascii="仿宋" w:eastAsia="仿宋" w:hAnsi="仿宋"/>
          <w:sz w:val="32"/>
          <w:szCs w:val="32"/>
        </w:rPr>
        <w:lastRenderedPageBreak/>
        <w:t>务育人</w:t>
      </w:r>
      <w:r w:rsidR="005F2F5D" w:rsidRPr="00A54AB8">
        <w:rPr>
          <w:rFonts w:ascii="仿宋" w:eastAsia="仿宋" w:hAnsi="仿宋" w:hint="eastAsia"/>
          <w:sz w:val="32"/>
          <w:szCs w:val="32"/>
        </w:rPr>
        <w:t>，“9+3”教育工作开展的有声有色</w:t>
      </w:r>
      <w:r w:rsidR="00DC73D5" w:rsidRPr="00A54AB8">
        <w:rPr>
          <w:rFonts w:ascii="仿宋" w:eastAsia="仿宋" w:hAnsi="仿宋"/>
          <w:sz w:val="32"/>
          <w:szCs w:val="32"/>
        </w:rPr>
        <w:t>。</w:t>
      </w:r>
    </w:p>
    <w:p w:rsidR="002677B7" w:rsidRPr="00A54AB8" w:rsidRDefault="005F2F5D" w:rsidP="00DE0F90">
      <w:pPr>
        <w:ind w:firstLineChars="200" w:firstLine="643"/>
        <w:rPr>
          <w:rFonts w:ascii="仿宋" w:eastAsia="仿宋" w:hAnsi="仿宋"/>
          <w:b/>
          <w:sz w:val="32"/>
          <w:szCs w:val="32"/>
        </w:rPr>
      </w:pPr>
      <w:r w:rsidRPr="00A54AB8">
        <w:rPr>
          <w:rFonts w:ascii="仿宋" w:eastAsia="仿宋" w:hAnsi="仿宋" w:hint="eastAsia"/>
          <w:b/>
          <w:sz w:val="32"/>
          <w:szCs w:val="32"/>
        </w:rPr>
        <w:t xml:space="preserve"> </w:t>
      </w:r>
      <w:r w:rsidR="002677B7" w:rsidRPr="00A54AB8">
        <w:rPr>
          <w:rFonts w:ascii="仿宋" w:eastAsia="仿宋" w:hAnsi="仿宋" w:hint="eastAsia"/>
          <w:b/>
          <w:sz w:val="32"/>
          <w:szCs w:val="32"/>
        </w:rPr>
        <w:t>2、</w:t>
      </w:r>
      <w:r w:rsidR="00D04EAC" w:rsidRPr="00A54AB8">
        <w:rPr>
          <w:rFonts w:ascii="仿宋" w:eastAsia="仿宋" w:hAnsi="仿宋" w:hint="eastAsia"/>
          <w:b/>
          <w:sz w:val="32"/>
          <w:szCs w:val="32"/>
        </w:rPr>
        <w:t>精准</w:t>
      </w:r>
      <w:r w:rsidR="00FE3D5F" w:rsidRPr="00A54AB8">
        <w:rPr>
          <w:rFonts w:ascii="仿宋" w:eastAsia="仿宋" w:hAnsi="仿宋" w:hint="eastAsia"/>
          <w:b/>
          <w:sz w:val="32"/>
          <w:szCs w:val="32"/>
        </w:rPr>
        <w:t>扶贫</w:t>
      </w:r>
      <w:r w:rsidR="002677B7" w:rsidRPr="00A54AB8">
        <w:rPr>
          <w:rFonts w:ascii="仿宋" w:eastAsia="仿宋" w:hAnsi="仿宋" w:hint="eastAsia"/>
          <w:b/>
          <w:sz w:val="32"/>
          <w:szCs w:val="32"/>
        </w:rPr>
        <w:t>工作</w:t>
      </w:r>
    </w:p>
    <w:p w:rsidR="00FE3D5F" w:rsidRPr="00A54AB8" w:rsidRDefault="00FE3D5F" w:rsidP="00DE0F90">
      <w:pPr>
        <w:ind w:firstLine="640"/>
        <w:rPr>
          <w:rFonts w:ascii="仿宋" w:eastAsia="仿宋" w:hAnsi="仿宋" w:cs="仿宋_GB2312"/>
          <w:bCs/>
          <w:sz w:val="32"/>
          <w:szCs w:val="32"/>
        </w:rPr>
      </w:pPr>
      <w:r w:rsidRPr="00A54AB8">
        <w:rPr>
          <w:rFonts w:ascii="仿宋" w:eastAsia="仿宋" w:hAnsi="仿宋" w:cs="仿宋_GB2312" w:hint="eastAsia"/>
          <w:bCs/>
          <w:sz w:val="32"/>
          <w:szCs w:val="32"/>
        </w:rPr>
        <w:t>学校高度重视扶贫工作，认真完成商务厅安排的精准扶贫任务：一是积极组织扶贫捐款。这一年里先后组织捐款</w:t>
      </w:r>
      <w:r w:rsidR="00F7045F">
        <w:rPr>
          <w:rFonts w:ascii="仿宋" w:eastAsia="仿宋" w:hAnsi="仿宋" w:cs="仿宋_GB2312"/>
          <w:bCs/>
          <w:sz w:val="32"/>
          <w:szCs w:val="32"/>
        </w:rPr>
        <w:t>24500</w:t>
      </w:r>
      <w:r w:rsidRPr="00A54AB8">
        <w:rPr>
          <w:rFonts w:ascii="仿宋" w:eastAsia="仿宋" w:hAnsi="仿宋" w:cs="仿宋_GB2312" w:hint="eastAsia"/>
          <w:bCs/>
          <w:sz w:val="32"/>
          <w:szCs w:val="32"/>
        </w:rPr>
        <w:t>元，学校计划在今后五年捐款100万元帮助邻水县发展教育事业。二是抽调优秀干部到贫困地区工作。学校抽调了</w:t>
      </w:r>
      <w:r w:rsidR="00F7045F">
        <w:rPr>
          <w:rFonts w:ascii="仿宋" w:eastAsia="仿宋" w:hAnsi="仿宋" w:cs="宋体" w:hint="eastAsia"/>
          <w:color w:val="000000"/>
          <w:kern w:val="0"/>
          <w:sz w:val="32"/>
          <w:szCs w:val="32"/>
        </w:rPr>
        <w:t>王双、</w:t>
      </w:r>
      <w:r w:rsidR="00F7045F">
        <w:rPr>
          <w:rFonts w:ascii="仿宋" w:eastAsia="仿宋" w:hAnsi="仿宋" w:cs="宋体"/>
          <w:color w:val="000000"/>
          <w:kern w:val="0"/>
          <w:sz w:val="32"/>
          <w:szCs w:val="32"/>
        </w:rPr>
        <w:t>陈书伟、石川、梁雪梅、林</w:t>
      </w:r>
      <w:r w:rsidR="00F7045F">
        <w:rPr>
          <w:rFonts w:ascii="仿宋" w:eastAsia="仿宋" w:hAnsi="仿宋" w:cs="宋体" w:hint="eastAsia"/>
          <w:color w:val="000000"/>
          <w:kern w:val="0"/>
          <w:sz w:val="32"/>
          <w:szCs w:val="32"/>
        </w:rPr>
        <w:t>朝</w:t>
      </w:r>
      <w:r w:rsidR="00F7045F">
        <w:rPr>
          <w:rFonts w:ascii="仿宋" w:eastAsia="仿宋" w:hAnsi="仿宋" w:cs="宋体"/>
          <w:color w:val="000000"/>
          <w:kern w:val="0"/>
          <w:sz w:val="32"/>
          <w:szCs w:val="32"/>
        </w:rPr>
        <w:t>枭</w:t>
      </w:r>
      <w:r w:rsidR="00F7045F">
        <w:rPr>
          <w:rFonts w:ascii="仿宋" w:eastAsia="仿宋" w:hAnsi="仿宋" w:cs="宋体" w:hint="eastAsia"/>
          <w:color w:val="000000"/>
          <w:kern w:val="0"/>
          <w:sz w:val="32"/>
          <w:szCs w:val="32"/>
        </w:rPr>
        <w:t>五</w:t>
      </w:r>
      <w:r w:rsidRPr="00A54AB8">
        <w:rPr>
          <w:rFonts w:ascii="仿宋" w:eastAsia="仿宋" w:hAnsi="仿宋" w:cs="宋体" w:hint="eastAsia"/>
          <w:color w:val="000000"/>
          <w:kern w:val="0"/>
          <w:sz w:val="32"/>
          <w:szCs w:val="32"/>
        </w:rPr>
        <w:t>位</w:t>
      </w:r>
      <w:r w:rsidRPr="00A54AB8">
        <w:rPr>
          <w:rFonts w:ascii="仿宋" w:eastAsia="仿宋" w:hAnsi="仿宋" w:cs="仿宋_GB2312" w:hint="eastAsia"/>
          <w:bCs/>
          <w:sz w:val="32"/>
          <w:szCs w:val="32"/>
        </w:rPr>
        <w:t>优秀干部下派到对口扶贫点</w:t>
      </w:r>
      <w:r w:rsidR="00F7045F">
        <w:rPr>
          <w:rFonts w:ascii="仿宋" w:eastAsia="仿宋" w:hAnsi="仿宋" w:cs="仿宋_GB2312" w:hint="eastAsia"/>
          <w:bCs/>
          <w:sz w:val="32"/>
          <w:szCs w:val="32"/>
        </w:rPr>
        <w:t>广元</w:t>
      </w:r>
      <w:r w:rsidR="00D93274">
        <w:rPr>
          <w:rFonts w:ascii="仿宋" w:eastAsia="仿宋" w:hAnsi="仿宋" w:cs="仿宋_GB2312" w:hint="eastAsia"/>
          <w:bCs/>
          <w:sz w:val="32"/>
          <w:szCs w:val="32"/>
        </w:rPr>
        <w:t>观音</w:t>
      </w:r>
      <w:r w:rsidR="00D93274">
        <w:rPr>
          <w:rFonts w:ascii="仿宋" w:eastAsia="仿宋" w:hAnsi="仿宋" w:cs="仿宋_GB2312"/>
          <w:bCs/>
          <w:sz w:val="32"/>
          <w:szCs w:val="32"/>
        </w:rPr>
        <w:t>村</w:t>
      </w:r>
      <w:r w:rsidR="00F7045F">
        <w:rPr>
          <w:rFonts w:ascii="仿宋" w:eastAsia="仿宋" w:hAnsi="仿宋" w:cs="仿宋_GB2312"/>
          <w:bCs/>
          <w:sz w:val="32"/>
          <w:szCs w:val="32"/>
        </w:rPr>
        <w:t>、甘孜</w:t>
      </w:r>
      <w:r w:rsidR="00D93274">
        <w:rPr>
          <w:rFonts w:ascii="仿宋" w:eastAsia="仿宋" w:hAnsi="仿宋" w:cs="仿宋_GB2312" w:hint="eastAsia"/>
          <w:bCs/>
          <w:sz w:val="32"/>
          <w:szCs w:val="32"/>
        </w:rPr>
        <w:t>黑水县</w:t>
      </w:r>
      <w:r w:rsidR="00F7045F">
        <w:rPr>
          <w:rFonts w:ascii="仿宋" w:eastAsia="仿宋" w:hAnsi="仿宋" w:cs="仿宋_GB2312" w:hint="eastAsia"/>
          <w:bCs/>
          <w:sz w:val="32"/>
          <w:szCs w:val="32"/>
        </w:rPr>
        <w:t>贫困</w:t>
      </w:r>
      <w:r w:rsidR="00F7045F">
        <w:rPr>
          <w:rFonts w:ascii="仿宋" w:eastAsia="仿宋" w:hAnsi="仿宋" w:cs="仿宋_GB2312"/>
          <w:bCs/>
          <w:sz w:val="32"/>
          <w:szCs w:val="32"/>
        </w:rPr>
        <w:t>地区</w:t>
      </w:r>
      <w:r w:rsidRPr="00A54AB8">
        <w:rPr>
          <w:rFonts w:ascii="仿宋" w:eastAsia="仿宋" w:hAnsi="仿宋" w:cs="仿宋_GB2312" w:hint="eastAsia"/>
          <w:bCs/>
          <w:sz w:val="32"/>
          <w:szCs w:val="32"/>
        </w:rPr>
        <w:t>担任住村干</w:t>
      </w:r>
      <w:r w:rsidR="00D93274">
        <w:rPr>
          <w:rFonts w:ascii="仿宋" w:eastAsia="仿宋" w:hAnsi="仿宋" w:cs="仿宋_GB2312" w:hint="eastAsia"/>
          <w:bCs/>
          <w:sz w:val="32"/>
          <w:szCs w:val="32"/>
        </w:rPr>
        <w:t>部</w:t>
      </w:r>
      <w:r w:rsidRPr="00A54AB8">
        <w:rPr>
          <w:rFonts w:ascii="仿宋" w:eastAsia="仿宋" w:hAnsi="仿宋" w:cs="宋体" w:hint="eastAsia"/>
          <w:color w:val="000000"/>
          <w:kern w:val="0"/>
          <w:sz w:val="32"/>
          <w:szCs w:val="32"/>
        </w:rPr>
        <w:t>。</w:t>
      </w:r>
      <w:r w:rsidRPr="00A54AB8">
        <w:rPr>
          <w:rFonts w:ascii="仿宋" w:eastAsia="仿宋" w:hAnsi="仿宋" w:cs="仿宋_GB2312" w:hint="eastAsia"/>
          <w:bCs/>
          <w:sz w:val="32"/>
          <w:szCs w:val="32"/>
        </w:rPr>
        <w:t>三是结合实际对口帮扶。按照安排学校对口扶贫点是</w:t>
      </w:r>
      <w:r w:rsidR="00F7045F">
        <w:rPr>
          <w:rFonts w:ascii="仿宋" w:eastAsia="仿宋" w:hAnsi="仿宋" w:cs="仿宋_GB2312" w:hint="eastAsia"/>
          <w:bCs/>
          <w:sz w:val="32"/>
          <w:szCs w:val="32"/>
        </w:rPr>
        <w:t>黑水县</w:t>
      </w:r>
      <w:r w:rsidRPr="00A54AB8">
        <w:rPr>
          <w:rFonts w:ascii="仿宋" w:eastAsia="仿宋" w:hAnsi="仿宋" w:cs="宋体" w:hint="eastAsia"/>
          <w:bCs/>
          <w:color w:val="000000"/>
          <w:kern w:val="0"/>
          <w:sz w:val="32"/>
          <w:szCs w:val="32"/>
        </w:rPr>
        <w:t>，</w:t>
      </w:r>
      <w:r w:rsidRPr="00A54AB8">
        <w:rPr>
          <w:rFonts w:ascii="仿宋" w:eastAsia="仿宋" w:hAnsi="仿宋" w:cs="仿宋_GB2312" w:hint="eastAsia"/>
          <w:bCs/>
          <w:sz w:val="32"/>
          <w:szCs w:val="32"/>
        </w:rPr>
        <w:t>对口</w:t>
      </w:r>
      <w:r w:rsidRPr="00A54AB8">
        <w:rPr>
          <w:rFonts w:ascii="仿宋" w:eastAsia="仿宋" w:hAnsi="仿宋" w:cs="黑体" w:hint="eastAsia"/>
          <w:bCs/>
          <w:sz w:val="32"/>
          <w:szCs w:val="32"/>
        </w:rPr>
        <w:t>结对帮扶是广元市利州区</w:t>
      </w:r>
      <w:r w:rsidR="00D93274">
        <w:rPr>
          <w:rFonts w:ascii="仿宋" w:eastAsia="仿宋" w:hAnsi="仿宋" w:cs="黑体" w:hint="eastAsia"/>
          <w:bCs/>
          <w:sz w:val="32"/>
          <w:szCs w:val="32"/>
        </w:rPr>
        <w:t>观音</w:t>
      </w:r>
      <w:r w:rsidRPr="00A54AB8">
        <w:rPr>
          <w:rFonts w:ascii="仿宋" w:eastAsia="仿宋" w:hAnsi="仿宋" w:cs="黑体" w:hint="eastAsia"/>
          <w:bCs/>
          <w:sz w:val="32"/>
          <w:szCs w:val="32"/>
        </w:rPr>
        <w:t>村5户贫困户。学校相关领导多次到扶贫点进行调研，学校</w:t>
      </w:r>
      <w:r w:rsidRPr="00A54AB8">
        <w:rPr>
          <w:rFonts w:ascii="仿宋" w:eastAsia="仿宋" w:hAnsi="仿宋" w:hint="eastAsia"/>
          <w:sz w:val="32"/>
          <w:szCs w:val="32"/>
        </w:rPr>
        <w:t>组织相关教师利用暑假到</w:t>
      </w:r>
      <w:r w:rsidR="00F7045F">
        <w:rPr>
          <w:rFonts w:ascii="仿宋" w:eastAsia="仿宋" w:hAnsi="仿宋" w:cs="宋体" w:hint="eastAsia"/>
          <w:bCs/>
          <w:color w:val="000000"/>
          <w:kern w:val="0"/>
          <w:sz w:val="32"/>
          <w:szCs w:val="32"/>
        </w:rPr>
        <w:t>黑水</w:t>
      </w:r>
      <w:r w:rsidRPr="00A54AB8">
        <w:rPr>
          <w:rFonts w:ascii="仿宋" w:eastAsia="仿宋" w:hAnsi="仿宋" w:hint="eastAsia"/>
          <w:sz w:val="32"/>
          <w:szCs w:val="32"/>
        </w:rPr>
        <w:t>开展技术扶贫，培训了近100名村民，受到大家的欢迎。民主与法制网，四川新闻也对学校的技术扶贫培训进行了报道。</w:t>
      </w:r>
      <w:r w:rsidRPr="00A54AB8">
        <w:rPr>
          <w:rFonts w:ascii="仿宋" w:eastAsia="仿宋" w:hAnsi="仿宋" w:cs="黑体" w:hint="eastAsia"/>
          <w:bCs/>
          <w:sz w:val="32"/>
          <w:szCs w:val="32"/>
        </w:rPr>
        <w:t>学校还接收了一名</w:t>
      </w:r>
      <w:r w:rsidRPr="00A54AB8">
        <w:rPr>
          <w:rFonts w:ascii="仿宋" w:eastAsia="仿宋" w:hAnsi="仿宋" w:cs="宋体" w:hint="eastAsia"/>
          <w:bCs/>
          <w:color w:val="000000"/>
          <w:kern w:val="0"/>
          <w:sz w:val="32"/>
          <w:szCs w:val="32"/>
        </w:rPr>
        <w:t>贫困学生在校免费学习并提供该生在校期间全部日常生活费。</w:t>
      </w:r>
    </w:p>
    <w:p w:rsidR="00653B06" w:rsidRPr="00A54AB8" w:rsidRDefault="00653B06" w:rsidP="00DE0F90">
      <w:pPr>
        <w:pStyle w:val="a5"/>
        <w:numPr>
          <w:ilvl w:val="0"/>
          <w:numId w:val="2"/>
        </w:numPr>
        <w:ind w:firstLineChars="0"/>
        <w:rPr>
          <w:rFonts w:ascii="黑体" w:eastAsia="黑体" w:hAnsi="黑体"/>
          <w:color w:val="000000" w:themeColor="text1"/>
          <w:sz w:val="32"/>
          <w:szCs w:val="32"/>
        </w:rPr>
      </w:pPr>
      <w:r w:rsidRPr="00A54AB8">
        <w:rPr>
          <w:rFonts w:ascii="黑体" w:eastAsia="黑体" w:hAnsi="黑体" w:hint="eastAsia"/>
          <w:color w:val="000000" w:themeColor="text1"/>
          <w:sz w:val="32"/>
          <w:szCs w:val="32"/>
        </w:rPr>
        <w:t>学校党建工作情况</w:t>
      </w:r>
    </w:p>
    <w:p w:rsidR="008E3CBC" w:rsidRPr="00A54AB8" w:rsidRDefault="008E3CBC" w:rsidP="00DE0F90">
      <w:pPr>
        <w:ind w:firstLineChars="200" w:firstLine="640"/>
        <w:rPr>
          <w:rFonts w:ascii="仿宋" w:eastAsia="仿宋" w:hAnsi="仿宋" w:cs="Times New Roman"/>
          <w:color w:val="000000"/>
          <w:sz w:val="32"/>
          <w:szCs w:val="32"/>
        </w:rPr>
      </w:pPr>
      <w:r w:rsidRPr="00A54AB8">
        <w:rPr>
          <w:rFonts w:ascii="仿宋" w:eastAsia="仿宋" w:hAnsi="仿宋" w:cs="Times New Roman" w:hint="eastAsia"/>
          <w:sz w:val="32"/>
          <w:szCs w:val="32"/>
        </w:rPr>
        <w:t>在省商务厅机关党委的领导和指导下，</w:t>
      </w:r>
      <w:r w:rsidRPr="00A54AB8">
        <w:rPr>
          <w:rFonts w:ascii="仿宋" w:eastAsia="仿宋" w:hAnsi="仿宋" w:hint="eastAsia"/>
          <w:sz w:val="32"/>
          <w:szCs w:val="32"/>
        </w:rPr>
        <w:t>我</w:t>
      </w:r>
      <w:r w:rsidRPr="00A54AB8">
        <w:rPr>
          <w:rFonts w:ascii="仿宋" w:eastAsia="仿宋" w:hAnsi="仿宋" w:cs="Times New Roman" w:hint="eastAsia"/>
          <w:sz w:val="32"/>
          <w:szCs w:val="32"/>
        </w:rPr>
        <w:t>校党总支按照上级方针政策认真开展党建工作，</w:t>
      </w:r>
      <w:r w:rsidRPr="00A54AB8">
        <w:rPr>
          <w:rFonts w:ascii="仿宋" w:eastAsia="仿宋" w:hAnsi="仿宋" w:hint="eastAsia"/>
          <w:sz w:val="32"/>
          <w:szCs w:val="32"/>
        </w:rPr>
        <w:t>保质保量完成</w:t>
      </w:r>
      <w:r w:rsidRPr="00A54AB8">
        <w:rPr>
          <w:rFonts w:ascii="仿宋" w:eastAsia="仿宋" w:hAnsi="仿宋" w:cs="Times New Roman" w:hint="eastAsia"/>
          <w:sz w:val="32"/>
          <w:szCs w:val="32"/>
        </w:rPr>
        <w:t>各项</w:t>
      </w:r>
      <w:r w:rsidRPr="00A54AB8">
        <w:rPr>
          <w:rFonts w:ascii="仿宋" w:eastAsia="仿宋" w:hAnsi="仿宋" w:hint="eastAsia"/>
          <w:sz w:val="32"/>
          <w:szCs w:val="32"/>
        </w:rPr>
        <w:t>工作</w:t>
      </w:r>
      <w:r w:rsidRPr="00A54AB8">
        <w:rPr>
          <w:rFonts w:ascii="仿宋" w:eastAsia="仿宋" w:hAnsi="仿宋" w:cs="Times New Roman" w:hint="eastAsia"/>
          <w:sz w:val="32"/>
          <w:szCs w:val="32"/>
        </w:rPr>
        <w:t>任务。</w:t>
      </w:r>
      <w:r w:rsidR="00115A24" w:rsidRPr="00A54AB8">
        <w:rPr>
          <w:rFonts w:ascii="仿宋" w:eastAsia="仿宋" w:hAnsi="仿宋" w:hint="eastAsia"/>
          <w:color w:val="000000" w:themeColor="text1"/>
          <w:sz w:val="32"/>
          <w:szCs w:val="32"/>
        </w:rPr>
        <w:t>学校校党支围绕学校中心工作，加强党的组织建设、</w:t>
      </w:r>
      <w:r w:rsidR="00DC3C7D" w:rsidRPr="00A54AB8">
        <w:rPr>
          <w:rFonts w:ascii="仿宋" w:eastAsia="仿宋" w:hAnsi="仿宋" w:hint="eastAsia"/>
          <w:color w:val="000000" w:themeColor="text1"/>
          <w:sz w:val="32"/>
          <w:szCs w:val="32"/>
        </w:rPr>
        <w:t>作风建设和党风廉政建设，加强全体党员干部政治思想教育，增强组织的凝聚力、战斗力和创造力，充分发挥全体党员在新形势下的先锋模范作用，不断提高服务师生的能力和水平，</w:t>
      </w:r>
      <w:r w:rsidR="00DC3C7D" w:rsidRPr="00A54AB8">
        <w:rPr>
          <w:rFonts w:ascii="仿宋" w:eastAsia="仿宋" w:hAnsi="仿宋" w:hint="eastAsia"/>
          <w:color w:val="000000" w:themeColor="text1"/>
          <w:sz w:val="32"/>
          <w:szCs w:val="32"/>
        </w:rPr>
        <w:lastRenderedPageBreak/>
        <w:t>全面推进学校建设和推进学校发展。</w:t>
      </w:r>
      <w:r w:rsidRPr="00A54AB8">
        <w:rPr>
          <w:rFonts w:ascii="仿宋" w:eastAsia="仿宋" w:hAnsi="仿宋" w:cs="Times New Roman" w:hint="eastAsia"/>
          <w:sz w:val="32"/>
          <w:szCs w:val="32"/>
        </w:rPr>
        <w:t>主要工作措施</w:t>
      </w:r>
      <w:r w:rsidR="0098438C" w:rsidRPr="00A54AB8">
        <w:rPr>
          <w:rFonts w:ascii="仿宋" w:eastAsia="仿宋" w:hAnsi="仿宋" w:hint="eastAsia"/>
          <w:sz w:val="32"/>
          <w:szCs w:val="32"/>
        </w:rPr>
        <w:t>如下</w:t>
      </w:r>
      <w:r w:rsidRPr="00A54AB8">
        <w:rPr>
          <w:rFonts w:ascii="仿宋" w:eastAsia="仿宋" w:hAnsi="仿宋" w:cs="Times New Roman" w:hint="eastAsia"/>
          <w:sz w:val="32"/>
          <w:szCs w:val="32"/>
        </w:rPr>
        <w:t>：</w:t>
      </w:r>
    </w:p>
    <w:p w:rsidR="00DE0F90" w:rsidRDefault="008E3CBC" w:rsidP="00DE0F90">
      <w:pPr>
        <w:pStyle w:val="a5"/>
        <w:numPr>
          <w:ilvl w:val="0"/>
          <w:numId w:val="8"/>
        </w:numPr>
        <w:ind w:firstLineChars="0"/>
        <w:rPr>
          <w:rFonts w:ascii="黑体" w:eastAsia="黑体" w:hAnsi="黑体" w:cs="Times New Roman"/>
          <w:sz w:val="32"/>
          <w:szCs w:val="32"/>
        </w:rPr>
      </w:pPr>
      <w:r w:rsidRPr="00DE0F90">
        <w:rPr>
          <w:rFonts w:ascii="黑体" w:eastAsia="黑体" w:hAnsi="黑体" w:cs="Times New Roman" w:hint="eastAsia"/>
          <w:sz w:val="32"/>
          <w:szCs w:val="32"/>
        </w:rPr>
        <w:t>落实党建工作责任制和工作制度，加强党组织自</w:t>
      </w:r>
    </w:p>
    <w:p w:rsidR="00DE0F90" w:rsidRPr="00DE0F90" w:rsidRDefault="008E3CBC" w:rsidP="00DE0F90">
      <w:pPr>
        <w:rPr>
          <w:rFonts w:ascii="黑体" w:eastAsia="黑体" w:hAnsi="黑体" w:cs="Times New Roman"/>
          <w:sz w:val="32"/>
          <w:szCs w:val="32"/>
        </w:rPr>
      </w:pPr>
      <w:r w:rsidRPr="00DE0F90">
        <w:rPr>
          <w:rFonts w:ascii="黑体" w:eastAsia="黑体" w:hAnsi="黑体" w:cs="Times New Roman" w:hint="eastAsia"/>
          <w:sz w:val="32"/>
          <w:szCs w:val="32"/>
        </w:rPr>
        <w:t>身建设</w:t>
      </w:r>
    </w:p>
    <w:p w:rsidR="008E3CBC" w:rsidRPr="00DE0F90" w:rsidRDefault="008E3CBC" w:rsidP="00DE0F90">
      <w:pPr>
        <w:ind w:firstLineChars="250" w:firstLine="800"/>
        <w:rPr>
          <w:rFonts w:ascii="仿宋" w:eastAsia="仿宋" w:hAnsi="仿宋" w:cs="Times New Roman"/>
          <w:b/>
          <w:sz w:val="32"/>
          <w:szCs w:val="32"/>
        </w:rPr>
      </w:pPr>
      <w:r w:rsidRPr="00DE0F90">
        <w:rPr>
          <w:rFonts w:ascii="仿宋" w:eastAsia="仿宋" w:hAnsi="仿宋" w:cs="Times New Roman" w:hint="eastAsia"/>
          <w:sz w:val="32"/>
          <w:szCs w:val="32"/>
        </w:rPr>
        <w:t>学校坚持实行党建工作责任制，切实做到党建工作目标与业务目标同布置、同检查、同总结、同考评、同奖惩。坚持开好领导班子专题民主生活会和一年一度的党员民主评议制度，坚持重大问题和事项必须经校总支委员会研究决定的制度。</w:t>
      </w:r>
    </w:p>
    <w:p w:rsidR="00DE0F90" w:rsidRDefault="008E3CBC" w:rsidP="00DE0F90">
      <w:pPr>
        <w:pStyle w:val="a5"/>
        <w:numPr>
          <w:ilvl w:val="0"/>
          <w:numId w:val="8"/>
        </w:numPr>
        <w:tabs>
          <w:tab w:val="left" w:pos="1410"/>
        </w:tabs>
        <w:ind w:firstLineChars="0"/>
        <w:rPr>
          <w:rFonts w:ascii="黑体" w:eastAsia="黑体" w:hAnsi="黑体" w:cs="Times New Roman"/>
          <w:sz w:val="32"/>
          <w:szCs w:val="32"/>
        </w:rPr>
      </w:pPr>
      <w:r w:rsidRPr="00DE0F90">
        <w:rPr>
          <w:rFonts w:ascii="黑体" w:eastAsia="黑体" w:hAnsi="黑体" w:cs="Times New Roman" w:hint="eastAsia"/>
          <w:sz w:val="32"/>
          <w:szCs w:val="32"/>
        </w:rPr>
        <w:t>加强党员队伍建设，充分发挥党员的模范带头作</w:t>
      </w:r>
    </w:p>
    <w:p w:rsidR="00DE0F90" w:rsidRPr="00DE0F90" w:rsidRDefault="008E3CBC" w:rsidP="00DE0F90">
      <w:pPr>
        <w:tabs>
          <w:tab w:val="left" w:pos="1410"/>
        </w:tabs>
        <w:rPr>
          <w:rFonts w:ascii="黑体" w:eastAsia="黑体" w:hAnsi="黑体" w:cs="Times New Roman"/>
          <w:sz w:val="32"/>
          <w:szCs w:val="32"/>
        </w:rPr>
      </w:pPr>
      <w:r w:rsidRPr="00DE0F90">
        <w:rPr>
          <w:rFonts w:ascii="黑体" w:eastAsia="黑体" w:hAnsi="黑体" w:cs="Times New Roman" w:hint="eastAsia"/>
          <w:sz w:val="32"/>
          <w:szCs w:val="32"/>
        </w:rPr>
        <w:t>用和表率作用，促进了学校教育教学和较快发展</w:t>
      </w:r>
    </w:p>
    <w:p w:rsidR="008E3CBC" w:rsidRPr="00DE0F90" w:rsidRDefault="008E3CBC" w:rsidP="00DE0F90">
      <w:pPr>
        <w:tabs>
          <w:tab w:val="left" w:pos="1410"/>
        </w:tabs>
        <w:ind w:firstLineChars="200" w:firstLine="640"/>
        <w:rPr>
          <w:rFonts w:ascii="仿宋" w:eastAsia="仿宋" w:hAnsi="仿宋" w:cs="Times New Roman"/>
          <w:sz w:val="32"/>
          <w:szCs w:val="32"/>
        </w:rPr>
      </w:pPr>
      <w:r w:rsidRPr="00DE0F90">
        <w:rPr>
          <w:rFonts w:ascii="仿宋" w:eastAsia="仿宋" w:hAnsi="仿宋" w:cs="Times New Roman" w:hint="eastAsia"/>
          <w:sz w:val="32"/>
          <w:szCs w:val="32"/>
        </w:rPr>
        <w:t>包括积极发展新党员，壮大党员队伍；加强党员思想教育和作风建设；充分发挥党员的模范带头作用和表率作用</w:t>
      </w:r>
    </w:p>
    <w:p w:rsidR="00DE0F90" w:rsidRDefault="008E3CBC" w:rsidP="00DE0F90">
      <w:pPr>
        <w:pStyle w:val="a7"/>
        <w:numPr>
          <w:ilvl w:val="0"/>
          <w:numId w:val="8"/>
        </w:numPr>
        <w:rPr>
          <w:rFonts w:hAnsi="黑体"/>
          <w:szCs w:val="32"/>
        </w:rPr>
      </w:pPr>
      <w:r w:rsidRPr="00A54AB8">
        <w:rPr>
          <w:rFonts w:hAnsi="黑体" w:hint="eastAsia"/>
          <w:szCs w:val="32"/>
        </w:rPr>
        <w:t>党组织坚强有力，充分发挥战斗堡垒作用，确保</w:t>
      </w:r>
    </w:p>
    <w:p w:rsidR="00DE0F90" w:rsidRDefault="008E3CBC" w:rsidP="00DE0F90">
      <w:pPr>
        <w:pStyle w:val="a7"/>
        <w:ind w:firstLine="0"/>
        <w:rPr>
          <w:rFonts w:hAnsi="黑体"/>
          <w:szCs w:val="32"/>
        </w:rPr>
      </w:pPr>
      <w:r w:rsidRPr="00A54AB8">
        <w:rPr>
          <w:rFonts w:hAnsi="黑体" w:hint="eastAsia"/>
          <w:szCs w:val="32"/>
        </w:rPr>
        <w:t>了学校的团结稳定局面</w:t>
      </w:r>
    </w:p>
    <w:p w:rsidR="008E3CBC" w:rsidRPr="00A54AB8" w:rsidRDefault="008E3CBC" w:rsidP="00DE0F90">
      <w:pPr>
        <w:pStyle w:val="a7"/>
        <w:rPr>
          <w:rFonts w:ascii="仿宋" w:eastAsia="仿宋" w:hAnsi="仿宋"/>
          <w:b/>
          <w:szCs w:val="32"/>
        </w:rPr>
      </w:pPr>
      <w:r w:rsidRPr="00A54AB8">
        <w:rPr>
          <w:rFonts w:ascii="仿宋" w:eastAsia="仿宋" w:hAnsi="仿宋" w:hint="eastAsia"/>
          <w:szCs w:val="32"/>
        </w:rPr>
        <w:t>在学校发展的关键时期，党组织起到了较好的保证和监督作用，在坚持重大事项经党总支会研究决定的基础上，充分发扬民主，广泛听取党员的意见和建议，积极反映党员呼声，为党员排忧解难，坚持正确的舆论导向，深入开展思想政治工作，树立党员的信心，消除了党员和教职工的思想顾虑，维护了学校的团结稳定。</w:t>
      </w:r>
    </w:p>
    <w:p w:rsidR="00DE0F90" w:rsidRPr="00DE0F90" w:rsidRDefault="00DE0F90" w:rsidP="00DE0F90">
      <w:pPr>
        <w:pStyle w:val="a5"/>
        <w:numPr>
          <w:ilvl w:val="0"/>
          <w:numId w:val="8"/>
        </w:numPr>
        <w:ind w:firstLineChars="0"/>
        <w:rPr>
          <w:rFonts w:ascii="黑体" w:eastAsia="黑体" w:hAnsi="黑体" w:cs="Times New Roman"/>
          <w:sz w:val="32"/>
          <w:szCs w:val="32"/>
        </w:rPr>
      </w:pPr>
      <w:r>
        <w:rPr>
          <w:rFonts w:ascii="黑体" w:eastAsia="黑体" w:hAnsi="黑体" w:cs="Times New Roman" w:hint="eastAsia"/>
          <w:sz w:val="32"/>
          <w:szCs w:val="32"/>
        </w:rPr>
        <w:t>党风廉政建设长抓不懈</w:t>
      </w:r>
    </w:p>
    <w:p w:rsidR="008E3CBC" w:rsidRPr="00DE0F90" w:rsidRDefault="008E3CBC" w:rsidP="00DE0F90">
      <w:pPr>
        <w:ind w:firstLineChars="250" w:firstLine="800"/>
        <w:rPr>
          <w:rFonts w:ascii="仿宋" w:eastAsia="仿宋" w:hAnsi="仿宋"/>
          <w:sz w:val="32"/>
          <w:szCs w:val="32"/>
        </w:rPr>
      </w:pPr>
      <w:r w:rsidRPr="00DE0F90">
        <w:rPr>
          <w:rFonts w:ascii="仿宋" w:eastAsia="仿宋" w:hAnsi="仿宋" w:cs="Times New Roman" w:hint="eastAsia"/>
          <w:sz w:val="32"/>
          <w:szCs w:val="32"/>
        </w:rPr>
        <w:t>一是及时传达党和国家纪检、廉政工作会议精神，警</w:t>
      </w:r>
      <w:r w:rsidRPr="00DE0F90">
        <w:rPr>
          <w:rFonts w:ascii="仿宋" w:eastAsia="仿宋" w:hAnsi="仿宋" w:cs="Times New Roman" w:hint="eastAsia"/>
          <w:sz w:val="32"/>
          <w:szCs w:val="32"/>
        </w:rPr>
        <w:lastRenderedPageBreak/>
        <w:t>钟长鸣；二是认真组织党员干部学习廉政建设手册、观看反腐倡廉题材教育片、参加学习答题活动等，使广大党员特别是党员领导干部依法行政，依法办学，依法办事，清正廉洁，自觉接受群众监督，提高防腐拒变的能力，做到廉洁自律、勤政为民。三是加强学校领导班子建设，坚决落实领导班子廉政建设五项承诺，坚持原则，拒腐防变，民主决策，始终把国家利益和学校整体利益、教职工的长远利益放在首位。</w:t>
      </w:r>
    </w:p>
    <w:p w:rsidR="00DC3C7D" w:rsidRPr="00A54AB8" w:rsidRDefault="00DC3C7D" w:rsidP="00DE0F90">
      <w:pPr>
        <w:ind w:firstLineChars="200" w:firstLine="640"/>
        <w:rPr>
          <w:rFonts w:ascii="仿宋" w:eastAsia="仿宋" w:hAnsi="仿宋"/>
          <w:color w:val="000000" w:themeColor="text1"/>
          <w:sz w:val="32"/>
          <w:szCs w:val="32"/>
        </w:rPr>
      </w:pPr>
      <w:r w:rsidRPr="00A54AB8">
        <w:rPr>
          <w:rFonts w:ascii="仿宋" w:eastAsia="仿宋" w:hAnsi="仿宋" w:hint="eastAsia"/>
          <w:color w:val="000000" w:themeColor="text1"/>
          <w:sz w:val="32"/>
          <w:szCs w:val="32"/>
        </w:rPr>
        <w:t>全校现有党员</w:t>
      </w:r>
      <w:r w:rsidR="00D67374">
        <w:rPr>
          <w:rFonts w:ascii="仿宋" w:eastAsia="仿宋" w:hAnsi="仿宋" w:hint="eastAsia"/>
          <w:color w:val="000000" w:themeColor="text1"/>
          <w:sz w:val="32"/>
          <w:szCs w:val="32"/>
        </w:rPr>
        <w:t>15</w:t>
      </w:r>
      <w:r w:rsidR="001C262A">
        <w:rPr>
          <w:rFonts w:ascii="仿宋" w:eastAsia="仿宋" w:hAnsi="仿宋"/>
          <w:color w:val="000000" w:themeColor="text1"/>
          <w:sz w:val="32"/>
          <w:szCs w:val="32"/>
        </w:rPr>
        <w:t>8</w:t>
      </w:r>
      <w:r w:rsidRPr="00A54AB8">
        <w:rPr>
          <w:rFonts w:ascii="仿宋" w:eastAsia="仿宋" w:hAnsi="仿宋" w:hint="eastAsia"/>
          <w:color w:val="000000" w:themeColor="text1"/>
          <w:sz w:val="32"/>
          <w:szCs w:val="32"/>
        </w:rPr>
        <w:t>名，</w:t>
      </w:r>
      <w:r w:rsidR="00D67374">
        <w:rPr>
          <w:rFonts w:ascii="仿宋" w:eastAsia="仿宋" w:hAnsi="仿宋" w:hint="eastAsia"/>
          <w:color w:val="000000" w:themeColor="text1"/>
          <w:sz w:val="32"/>
          <w:szCs w:val="32"/>
        </w:rPr>
        <w:t>7</w:t>
      </w:r>
      <w:r w:rsidRPr="00A54AB8">
        <w:rPr>
          <w:rFonts w:ascii="仿宋" w:eastAsia="仿宋" w:hAnsi="仿宋" w:hint="eastAsia"/>
          <w:color w:val="000000" w:themeColor="text1"/>
          <w:sz w:val="32"/>
          <w:szCs w:val="32"/>
        </w:rPr>
        <w:t>个党支部，20</w:t>
      </w:r>
      <w:r w:rsidR="00521ED4">
        <w:rPr>
          <w:rFonts w:ascii="仿宋" w:eastAsia="仿宋" w:hAnsi="仿宋"/>
          <w:color w:val="000000" w:themeColor="text1"/>
          <w:sz w:val="32"/>
          <w:szCs w:val="32"/>
        </w:rPr>
        <w:t>19</w:t>
      </w:r>
      <w:r w:rsidRPr="00A54AB8">
        <w:rPr>
          <w:rFonts w:ascii="仿宋" w:eastAsia="仿宋" w:hAnsi="仿宋" w:hint="eastAsia"/>
          <w:color w:val="000000" w:themeColor="text1"/>
          <w:sz w:val="32"/>
          <w:szCs w:val="32"/>
        </w:rPr>
        <w:t>-20</w:t>
      </w:r>
      <w:r w:rsidR="00521ED4">
        <w:rPr>
          <w:rFonts w:ascii="仿宋" w:eastAsia="仿宋" w:hAnsi="仿宋"/>
          <w:color w:val="000000" w:themeColor="text1"/>
          <w:sz w:val="32"/>
          <w:szCs w:val="32"/>
        </w:rPr>
        <w:t>20</w:t>
      </w:r>
      <w:r w:rsidRPr="00A54AB8">
        <w:rPr>
          <w:rFonts w:ascii="仿宋" w:eastAsia="仿宋" w:hAnsi="仿宋" w:hint="eastAsia"/>
          <w:color w:val="000000" w:themeColor="text1"/>
          <w:sz w:val="32"/>
          <w:szCs w:val="32"/>
        </w:rPr>
        <w:t>年针对</w:t>
      </w:r>
      <w:r w:rsidR="00521ED4">
        <w:rPr>
          <w:rFonts w:ascii="仿宋" w:eastAsia="仿宋" w:hAnsi="仿宋"/>
          <w:color w:val="000000" w:themeColor="text1"/>
          <w:sz w:val="32"/>
          <w:szCs w:val="32"/>
        </w:rPr>
        <w:t>5</w:t>
      </w:r>
      <w:r w:rsidRPr="00A54AB8">
        <w:rPr>
          <w:rFonts w:ascii="仿宋" w:eastAsia="仿宋" w:hAnsi="仿宋" w:hint="eastAsia"/>
          <w:color w:val="000000" w:themeColor="text1"/>
          <w:sz w:val="32"/>
          <w:szCs w:val="32"/>
        </w:rPr>
        <w:t>名入党积极分子进行了培训，</w:t>
      </w:r>
      <w:r w:rsidR="00D57160" w:rsidRPr="00A54AB8">
        <w:rPr>
          <w:rFonts w:ascii="仿宋" w:eastAsia="仿宋" w:hAnsi="仿宋" w:hint="eastAsia"/>
          <w:color w:val="000000" w:themeColor="text1"/>
          <w:sz w:val="32"/>
          <w:szCs w:val="32"/>
        </w:rPr>
        <w:t>针对党务工作者培训共</w:t>
      </w:r>
      <w:r w:rsidR="00521ED4">
        <w:rPr>
          <w:rFonts w:ascii="仿宋" w:eastAsia="仿宋" w:hAnsi="仿宋"/>
          <w:color w:val="000000" w:themeColor="text1"/>
          <w:sz w:val="32"/>
          <w:szCs w:val="32"/>
        </w:rPr>
        <w:t>6</w:t>
      </w:r>
      <w:r w:rsidR="00D57160" w:rsidRPr="00A54AB8">
        <w:rPr>
          <w:rFonts w:ascii="仿宋" w:eastAsia="仿宋" w:hAnsi="仿宋" w:hint="eastAsia"/>
          <w:color w:val="000000" w:themeColor="text1"/>
          <w:sz w:val="32"/>
          <w:szCs w:val="32"/>
        </w:rPr>
        <w:t>次，党组织开展党员教育培训次数</w:t>
      </w:r>
      <w:r w:rsidR="00521ED4">
        <w:rPr>
          <w:rFonts w:ascii="仿宋" w:eastAsia="仿宋" w:hAnsi="仿宋"/>
          <w:color w:val="000000" w:themeColor="text1"/>
          <w:sz w:val="32"/>
          <w:szCs w:val="32"/>
        </w:rPr>
        <w:t>92</w:t>
      </w:r>
      <w:r w:rsidR="00D57160" w:rsidRPr="00A54AB8">
        <w:rPr>
          <w:rFonts w:ascii="仿宋" w:eastAsia="仿宋" w:hAnsi="仿宋" w:hint="eastAsia"/>
          <w:color w:val="000000" w:themeColor="text1"/>
          <w:sz w:val="32"/>
          <w:szCs w:val="32"/>
        </w:rPr>
        <w:t>次，订阅党报党刊8种。</w:t>
      </w:r>
    </w:p>
    <w:p w:rsidR="00653B06" w:rsidRPr="00A54AB8" w:rsidRDefault="00B80E9B" w:rsidP="00DE0F90">
      <w:pPr>
        <w:ind w:firstLineChars="200" w:firstLine="640"/>
        <w:rPr>
          <w:rFonts w:ascii="黑体" w:eastAsia="黑体" w:hAnsi="黑体"/>
          <w:color w:val="000000" w:themeColor="text1"/>
          <w:sz w:val="32"/>
          <w:szCs w:val="32"/>
        </w:rPr>
      </w:pPr>
      <w:r w:rsidRPr="00A54AB8">
        <w:rPr>
          <w:rFonts w:ascii="黑体" w:eastAsia="黑体" w:hAnsi="黑体" w:hint="eastAsia"/>
          <w:color w:val="000000" w:themeColor="text1"/>
          <w:sz w:val="32"/>
          <w:szCs w:val="32"/>
        </w:rPr>
        <w:t>八、</w:t>
      </w:r>
      <w:r w:rsidR="00653B06" w:rsidRPr="00A54AB8">
        <w:rPr>
          <w:rFonts w:ascii="黑体" w:eastAsia="黑体" w:hAnsi="黑体" w:hint="eastAsia"/>
          <w:color w:val="000000" w:themeColor="text1"/>
          <w:sz w:val="32"/>
          <w:szCs w:val="32"/>
        </w:rPr>
        <w:t>主要问题及改进措施</w:t>
      </w:r>
    </w:p>
    <w:p w:rsidR="0025608C" w:rsidRPr="00A54AB8" w:rsidRDefault="0025608C" w:rsidP="00DE0F90">
      <w:pPr>
        <w:ind w:firstLineChars="150" w:firstLine="480"/>
        <w:rPr>
          <w:rFonts w:ascii="黑体" w:eastAsia="黑体" w:hAnsi="黑体"/>
          <w:color w:val="000000" w:themeColor="text1"/>
          <w:sz w:val="32"/>
          <w:szCs w:val="32"/>
        </w:rPr>
      </w:pPr>
      <w:r w:rsidRPr="00A54AB8">
        <w:rPr>
          <w:rFonts w:ascii="黑体" w:eastAsia="黑体" w:hAnsi="黑体" w:hint="eastAsia"/>
          <w:color w:val="000000" w:themeColor="text1"/>
          <w:sz w:val="32"/>
          <w:szCs w:val="32"/>
        </w:rPr>
        <w:t>（一)主要问题</w:t>
      </w:r>
    </w:p>
    <w:p w:rsidR="0025608C" w:rsidRPr="00A54AB8" w:rsidRDefault="0025608C" w:rsidP="00DE0F90">
      <w:pPr>
        <w:ind w:firstLineChars="200" w:firstLine="640"/>
        <w:rPr>
          <w:rFonts w:ascii="仿宋" w:eastAsia="仿宋" w:hAnsi="仿宋" w:cs="Times New Roman"/>
          <w:color w:val="000000" w:themeColor="text1"/>
          <w:sz w:val="32"/>
          <w:szCs w:val="32"/>
        </w:rPr>
      </w:pPr>
      <w:r w:rsidRPr="00A54AB8">
        <w:rPr>
          <w:rFonts w:ascii="仿宋" w:eastAsia="仿宋" w:hAnsi="仿宋" w:cs="Times New Roman"/>
          <w:color w:val="000000" w:themeColor="text1"/>
          <w:sz w:val="32"/>
          <w:szCs w:val="32"/>
        </w:rPr>
        <w:t>1.</w:t>
      </w:r>
      <w:r w:rsidRPr="00A54AB8">
        <w:rPr>
          <w:rFonts w:ascii="仿宋" w:eastAsia="仿宋" w:hAnsi="仿宋" w:cs="Times New Roman" w:hint="eastAsia"/>
          <w:color w:val="000000" w:themeColor="text1"/>
          <w:sz w:val="32"/>
          <w:szCs w:val="32"/>
        </w:rPr>
        <w:t>新的人才培养模式和课程体系得以实施，但是课程对接职业岗位变化还存在滞后性，人才培养质量还有待进一步提高。</w:t>
      </w:r>
    </w:p>
    <w:p w:rsidR="0025608C" w:rsidRPr="00A54AB8" w:rsidRDefault="0025608C" w:rsidP="00DE0F90">
      <w:pPr>
        <w:widowControl/>
        <w:snapToGrid w:val="0"/>
        <w:ind w:firstLineChars="200" w:firstLine="640"/>
        <w:jc w:val="left"/>
        <w:rPr>
          <w:rFonts w:ascii="仿宋" w:eastAsia="仿宋" w:hAnsi="仿宋" w:cs="Times New Roman"/>
          <w:color w:val="000000" w:themeColor="text1"/>
          <w:sz w:val="32"/>
          <w:szCs w:val="32"/>
        </w:rPr>
      </w:pPr>
      <w:r w:rsidRPr="00A54AB8">
        <w:rPr>
          <w:rFonts w:ascii="仿宋" w:eastAsia="仿宋" w:hAnsi="仿宋" w:cs="Times New Roman"/>
          <w:color w:val="000000" w:themeColor="text1"/>
          <w:sz w:val="32"/>
          <w:szCs w:val="32"/>
        </w:rPr>
        <w:t>2.</w:t>
      </w:r>
      <w:r w:rsidRPr="00A54AB8">
        <w:rPr>
          <w:rFonts w:ascii="仿宋" w:eastAsia="仿宋" w:hAnsi="仿宋" w:cs="Times New Roman" w:hint="eastAsia"/>
          <w:color w:val="000000" w:themeColor="text1"/>
          <w:sz w:val="32"/>
          <w:szCs w:val="32"/>
        </w:rPr>
        <w:t>师资队伍的规模、质量和结构趋于合理，但教师的课改、科研能力有待进一步提升，尤其是对现代职业教育的新理念认识不足。</w:t>
      </w:r>
    </w:p>
    <w:p w:rsidR="0025608C" w:rsidRPr="00A54AB8" w:rsidRDefault="0025608C" w:rsidP="00DE0F90">
      <w:pPr>
        <w:ind w:firstLineChars="200" w:firstLine="640"/>
        <w:rPr>
          <w:rFonts w:ascii="仿宋" w:eastAsia="仿宋" w:hAnsi="仿宋" w:cs="Times New Roman"/>
          <w:color w:val="000000" w:themeColor="text1"/>
          <w:sz w:val="32"/>
          <w:szCs w:val="32"/>
        </w:rPr>
      </w:pPr>
      <w:r w:rsidRPr="00A54AB8">
        <w:rPr>
          <w:rFonts w:ascii="仿宋" w:eastAsia="仿宋" w:hAnsi="仿宋" w:cs="Times New Roman"/>
          <w:color w:val="000000" w:themeColor="text1"/>
          <w:sz w:val="32"/>
          <w:szCs w:val="32"/>
        </w:rPr>
        <w:t>3.</w:t>
      </w:r>
      <w:r w:rsidRPr="00A54AB8">
        <w:rPr>
          <w:rFonts w:ascii="仿宋" w:eastAsia="仿宋" w:hAnsi="仿宋" w:cs="Times New Roman" w:hint="eastAsia"/>
          <w:color w:val="000000" w:themeColor="text1"/>
          <w:sz w:val="32"/>
          <w:szCs w:val="32"/>
        </w:rPr>
        <w:t>校企合作、工学交替的长效机制建设受企业合作深度、广度的影响，还不能广泛实施，一部分企业与学校合作处于浅层化，对于合作运行管理机制等还需要进一步深入研究与实践。</w:t>
      </w:r>
    </w:p>
    <w:p w:rsidR="0025608C" w:rsidRPr="00A54AB8" w:rsidRDefault="0025608C" w:rsidP="00DE0F90">
      <w:pPr>
        <w:ind w:firstLineChars="98" w:firstLine="314"/>
        <w:rPr>
          <w:rFonts w:ascii="黑体" w:eastAsia="黑体" w:hAnsi="黑体"/>
          <w:color w:val="000000" w:themeColor="text1"/>
          <w:sz w:val="32"/>
          <w:szCs w:val="32"/>
        </w:rPr>
      </w:pPr>
      <w:r w:rsidRPr="00A54AB8">
        <w:rPr>
          <w:rFonts w:ascii="黑体" w:eastAsia="黑体" w:hAnsi="黑体" w:hint="eastAsia"/>
          <w:color w:val="000000" w:themeColor="text1"/>
          <w:sz w:val="32"/>
          <w:szCs w:val="32"/>
        </w:rPr>
        <w:t>（二）改进措施</w:t>
      </w:r>
    </w:p>
    <w:p w:rsidR="0025608C" w:rsidRPr="00A54AB8" w:rsidRDefault="0025608C" w:rsidP="00DE0F90">
      <w:pPr>
        <w:ind w:firstLineChars="200" w:firstLine="640"/>
        <w:rPr>
          <w:rFonts w:ascii="仿宋" w:eastAsia="仿宋" w:hAnsi="仿宋"/>
          <w:color w:val="000000" w:themeColor="text1"/>
          <w:sz w:val="32"/>
          <w:szCs w:val="32"/>
        </w:rPr>
      </w:pPr>
      <w:r w:rsidRPr="00A54AB8">
        <w:rPr>
          <w:rFonts w:ascii="仿宋" w:eastAsia="仿宋" w:hAnsi="仿宋"/>
          <w:color w:val="000000" w:themeColor="text1"/>
          <w:sz w:val="32"/>
          <w:szCs w:val="32"/>
        </w:rPr>
        <w:lastRenderedPageBreak/>
        <w:t>1.</w:t>
      </w:r>
      <w:r w:rsidRPr="00A54AB8">
        <w:rPr>
          <w:rFonts w:ascii="仿宋" w:eastAsia="仿宋" w:hAnsi="仿宋" w:hint="eastAsia"/>
          <w:color w:val="000000" w:themeColor="text1"/>
          <w:sz w:val="32"/>
          <w:szCs w:val="32"/>
        </w:rPr>
        <w:t>深入开展课改，加大教师企业实践力度，把握现代职业岗位变化方向，进而充实现代职业课程，提高人才培养质量。</w:t>
      </w:r>
    </w:p>
    <w:p w:rsidR="0025608C" w:rsidRPr="00A54AB8" w:rsidRDefault="0025608C" w:rsidP="00DE0F90">
      <w:pPr>
        <w:ind w:firstLineChars="200" w:firstLine="640"/>
        <w:rPr>
          <w:rFonts w:ascii="仿宋" w:eastAsia="仿宋" w:hAnsi="仿宋"/>
          <w:color w:val="000000" w:themeColor="text1"/>
          <w:sz w:val="32"/>
          <w:szCs w:val="32"/>
        </w:rPr>
      </w:pPr>
      <w:r w:rsidRPr="00A54AB8">
        <w:rPr>
          <w:rFonts w:ascii="仿宋" w:eastAsia="仿宋" w:hAnsi="仿宋"/>
          <w:color w:val="000000" w:themeColor="text1"/>
          <w:sz w:val="32"/>
          <w:szCs w:val="32"/>
        </w:rPr>
        <w:t>2.</w:t>
      </w:r>
      <w:r w:rsidRPr="00A54AB8">
        <w:rPr>
          <w:rFonts w:ascii="仿宋" w:eastAsia="仿宋" w:hAnsi="仿宋" w:hint="eastAsia"/>
          <w:color w:val="000000" w:themeColor="text1"/>
          <w:sz w:val="32"/>
          <w:szCs w:val="32"/>
        </w:rPr>
        <w:t>通过各种师资培训途径提高教师的教学科研能力，更新教师现代职业教育理念，提高教师实时学习意识，进而提高自身综合能力。</w:t>
      </w:r>
    </w:p>
    <w:p w:rsidR="0025608C" w:rsidRPr="00A54AB8" w:rsidRDefault="0025608C" w:rsidP="00DE0F90">
      <w:pPr>
        <w:ind w:firstLineChars="200" w:firstLine="640"/>
        <w:rPr>
          <w:rFonts w:ascii="仿宋" w:eastAsia="仿宋" w:hAnsi="仿宋"/>
          <w:color w:val="000000" w:themeColor="text1"/>
          <w:sz w:val="32"/>
          <w:szCs w:val="32"/>
        </w:rPr>
      </w:pPr>
      <w:r w:rsidRPr="00A54AB8">
        <w:rPr>
          <w:rFonts w:ascii="仿宋" w:eastAsia="仿宋" w:hAnsi="仿宋"/>
          <w:color w:val="000000" w:themeColor="text1"/>
          <w:sz w:val="32"/>
          <w:szCs w:val="32"/>
        </w:rPr>
        <w:t>3.</w:t>
      </w:r>
      <w:r w:rsidRPr="00A54AB8">
        <w:rPr>
          <w:rFonts w:ascii="仿宋" w:eastAsia="仿宋" w:hAnsi="仿宋" w:hint="eastAsia"/>
          <w:color w:val="000000" w:themeColor="text1"/>
          <w:sz w:val="32"/>
          <w:szCs w:val="32"/>
        </w:rPr>
        <w:t>深入行业考查，遴选信誉高，实力强，能够促进“学校</w:t>
      </w:r>
      <w:r w:rsidRPr="00A54AB8">
        <w:rPr>
          <w:rFonts w:ascii="仿宋" w:eastAsia="仿宋" w:hAnsi="仿宋"/>
          <w:color w:val="000000" w:themeColor="text1"/>
          <w:sz w:val="32"/>
          <w:szCs w:val="32"/>
        </w:rPr>
        <w:t>—</w:t>
      </w:r>
      <w:r w:rsidRPr="00A54AB8">
        <w:rPr>
          <w:rFonts w:ascii="仿宋" w:eastAsia="仿宋" w:hAnsi="仿宋" w:hint="eastAsia"/>
          <w:color w:val="000000" w:themeColor="text1"/>
          <w:sz w:val="32"/>
          <w:szCs w:val="32"/>
        </w:rPr>
        <w:t>企业”双赢的企业深度合作，拓宽合作途径，真正实现学校与企业互助共赢局面。</w:t>
      </w:r>
    </w:p>
    <w:p w:rsidR="0025608C" w:rsidRDefault="0025608C" w:rsidP="00DE0F90">
      <w:pPr>
        <w:pStyle w:val="a5"/>
        <w:ind w:left="720" w:firstLineChars="0" w:firstLine="0"/>
        <w:rPr>
          <w:rFonts w:ascii="黑体" w:eastAsia="黑体" w:hAnsi="黑体"/>
          <w:color w:val="000000" w:themeColor="text1"/>
          <w:sz w:val="32"/>
          <w:szCs w:val="32"/>
        </w:rPr>
      </w:pPr>
    </w:p>
    <w:p w:rsidR="00975D41" w:rsidRDefault="00975D41" w:rsidP="00DE0F90">
      <w:pPr>
        <w:pStyle w:val="a5"/>
        <w:ind w:left="720" w:firstLineChars="0" w:firstLine="0"/>
        <w:rPr>
          <w:rFonts w:ascii="黑体" w:eastAsia="黑体" w:hAnsi="黑体"/>
          <w:color w:val="000000" w:themeColor="text1"/>
          <w:sz w:val="32"/>
          <w:szCs w:val="32"/>
        </w:rPr>
      </w:pPr>
    </w:p>
    <w:p w:rsidR="00975D41" w:rsidRDefault="00975D41" w:rsidP="00DE0F90">
      <w:pPr>
        <w:pStyle w:val="a5"/>
        <w:ind w:left="720" w:firstLineChars="0" w:firstLine="0"/>
        <w:rPr>
          <w:rFonts w:ascii="黑体" w:eastAsia="黑体" w:hAnsi="黑体"/>
          <w:color w:val="000000" w:themeColor="text1"/>
          <w:sz w:val="32"/>
          <w:szCs w:val="32"/>
        </w:rPr>
      </w:pPr>
    </w:p>
    <w:p w:rsidR="00975D41" w:rsidRDefault="00975D41" w:rsidP="00DE0F90">
      <w:pPr>
        <w:pStyle w:val="a5"/>
        <w:ind w:left="720" w:firstLineChars="0" w:firstLine="0"/>
        <w:rPr>
          <w:rFonts w:ascii="黑体" w:eastAsia="黑体" w:hAnsi="黑体"/>
          <w:color w:val="000000" w:themeColor="text1"/>
          <w:sz w:val="32"/>
          <w:szCs w:val="32"/>
        </w:rPr>
      </w:pPr>
    </w:p>
    <w:p w:rsidR="00975D41" w:rsidRDefault="00975D41" w:rsidP="00DE0F90">
      <w:pPr>
        <w:pStyle w:val="a5"/>
        <w:ind w:left="720" w:firstLineChars="0" w:firstLine="0"/>
        <w:rPr>
          <w:rFonts w:ascii="黑体" w:eastAsia="黑体" w:hAnsi="黑体"/>
          <w:color w:val="000000" w:themeColor="text1"/>
          <w:sz w:val="32"/>
          <w:szCs w:val="32"/>
        </w:rPr>
      </w:pPr>
    </w:p>
    <w:p w:rsidR="00975D41" w:rsidRDefault="00975D41" w:rsidP="00DE0F90">
      <w:pPr>
        <w:pStyle w:val="a5"/>
        <w:ind w:left="720" w:firstLineChars="0" w:firstLine="0"/>
        <w:rPr>
          <w:rFonts w:ascii="黑体" w:eastAsia="黑体" w:hAnsi="黑体"/>
          <w:color w:val="000000" w:themeColor="text1"/>
          <w:sz w:val="32"/>
          <w:szCs w:val="32"/>
        </w:rPr>
      </w:pPr>
      <w:r>
        <w:rPr>
          <w:rFonts w:ascii="黑体" w:eastAsia="黑体" w:hAnsi="黑体" w:hint="eastAsia"/>
          <w:color w:val="000000" w:themeColor="text1"/>
          <w:sz w:val="32"/>
          <w:szCs w:val="32"/>
        </w:rPr>
        <w:t xml:space="preserve">                        </w:t>
      </w:r>
      <w:r w:rsidR="00257C01">
        <w:rPr>
          <w:rFonts w:ascii="黑体" w:eastAsia="黑体" w:hAnsi="黑体"/>
          <w:color w:val="000000" w:themeColor="text1"/>
          <w:sz w:val="32"/>
          <w:szCs w:val="32"/>
        </w:rPr>
        <w:t xml:space="preserve">  </w:t>
      </w:r>
      <w:r>
        <w:rPr>
          <w:rFonts w:ascii="黑体" w:eastAsia="黑体" w:hAnsi="黑体" w:hint="eastAsia"/>
          <w:color w:val="000000" w:themeColor="text1"/>
          <w:sz w:val="32"/>
          <w:szCs w:val="32"/>
        </w:rPr>
        <w:t>四川省商务学校</w:t>
      </w:r>
    </w:p>
    <w:p w:rsidR="00975D41" w:rsidRPr="00A54AB8" w:rsidRDefault="00975D41" w:rsidP="00DE0F90">
      <w:pPr>
        <w:pStyle w:val="a5"/>
        <w:ind w:left="720" w:firstLineChars="0" w:firstLine="0"/>
        <w:rPr>
          <w:rFonts w:ascii="黑体" w:eastAsia="黑体" w:hAnsi="黑体"/>
          <w:color w:val="000000" w:themeColor="text1"/>
          <w:sz w:val="32"/>
          <w:szCs w:val="32"/>
        </w:rPr>
      </w:pPr>
      <w:r>
        <w:rPr>
          <w:rFonts w:ascii="黑体" w:eastAsia="黑体" w:hAnsi="黑体" w:hint="eastAsia"/>
          <w:color w:val="000000" w:themeColor="text1"/>
          <w:sz w:val="32"/>
          <w:szCs w:val="32"/>
        </w:rPr>
        <w:t xml:space="preserve">                         20</w:t>
      </w:r>
      <w:r w:rsidR="00111255">
        <w:rPr>
          <w:rFonts w:ascii="黑体" w:eastAsia="黑体" w:hAnsi="黑体"/>
          <w:color w:val="000000" w:themeColor="text1"/>
          <w:sz w:val="32"/>
          <w:szCs w:val="32"/>
        </w:rPr>
        <w:t>20</w:t>
      </w:r>
      <w:r>
        <w:rPr>
          <w:rFonts w:ascii="黑体" w:eastAsia="黑体" w:hAnsi="黑体" w:hint="eastAsia"/>
          <w:color w:val="000000" w:themeColor="text1"/>
          <w:sz w:val="32"/>
          <w:szCs w:val="32"/>
        </w:rPr>
        <w:t>年</w:t>
      </w:r>
      <w:r w:rsidR="00257C01">
        <w:rPr>
          <w:rFonts w:ascii="黑体" w:eastAsia="黑体" w:hAnsi="黑体"/>
          <w:color w:val="000000" w:themeColor="text1"/>
          <w:sz w:val="32"/>
          <w:szCs w:val="32"/>
        </w:rPr>
        <w:t>12</w:t>
      </w:r>
      <w:r>
        <w:rPr>
          <w:rFonts w:ascii="黑体" w:eastAsia="黑体" w:hAnsi="黑体" w:hint="eastAsia"/>
          <w:color w:val="000000" w:themeColor="text1"/>
          <w:sz w:val="32"/>
          <w:szCs w:val="32"/>
        </w:rPr>
        <w:t>月</w:t>
      </w:r>
      <w:r w:rsidR="00BE567A">
        <w:rPr>
          <w:rFonts w:ascii="黑体" w:eastAsia="黑体" w:hAnsi="黑体"/>
          <w:color w:val="000000" w:themeColor="text1"/>
          <w:sz w:val="32"/>
          <w:szCs w:val="32"/>
        </w:rPr>
        <w:t>30</w:t>
      </w:r>
      <w:r>
        <w:rPr>
          <w:rFonts w:ascii="黑体" w:eastAsia="黑体" w:hAnsi="黑体" w:hint="eastAsia"/>
          <w:color w:val="000000" w:themeColor="text1"/>
          <w:sz w:val="32"/>
          <w:szCs w:val="32"/>
        </w:rPr>
        <w:t>日</w:t>
      </w:r>
    </w:p>
    <w:sectPr w:rsidR="00975D41" w:rsidRPr="00A54AB8" w:rsidSect="00DE0F90">
      <w:pgSz w:w="11906" w:h="16838"/>
      <w:pgMar w:top="1440" w:right="1800" w:bottom="1440" w:left="1800"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1485" w:rsidRDefault="00D31485" w:rsidP="00B90C22">
      <w:r>
        <w:separator/>
      </w:r>
    </w:p>
  </w:endnote>
  <w:endnote w:type="continuationSeparator" w:id="0">
    <w:p w:rsidR="00D31485" w:rsidRDefault="00D31485" w:rsidP="00B90C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0" w:usb1="080E0000" w:usb2="00000010" w:usb3="00000000" w:csb0="00040000" w:csb1="00000000"/>
  </w:font>
  <w:font w:name="Angsana New">
    <w:panose1 w:val="02020603050405020304"/>
    <w:charset w:val="00"/>
    <w:family w:val="roman"/>
    <w:pitch w:val="variable"/>
    <w:sig w:usb0="81000003" w:usb1="00000000" w:usb2="00000000" w:usb3="00000000" w:csb0="00010001"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1485" w:rsidRDefault="00D31485" w:rsidP="00B90C22">
      <w:r>
        <w:separator/>
      </w:r>
    </w:p>
  </w:footnote>
  <w:footnote w:type="continuationSeparator" w:id="0">
    <w:p w:rsidR="00D31485" w:rsidRDefault="00D31485" w:rsidP="00B90C2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7B71C9"/>
    <w:multiLevelType w:val="hybridMultilevel"/>
    <w:tmpl w:val="6A5E2C76"/>
    <w:lvl w:ilvl="0" w:tplc="E46EE9BC">
      <w:start w:val="1"/>
      <w:numFmt w:val="japaneseCounting"/>
      <w:lvlText w:val="（%1）"/>
      <w:lvlJc w:val="left"/>
      <w:pPr>
        <w:ind w:left="1800" w:hanging="108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
    <w:nsid w:val="20853B81"/>
    <w:multiLevelType w:val="hybridMultilevel"/>
    <w:tmpl w:val="90F448D4"/>
    <w:lvl w:ilvl="0" w:tplc="C1683A30">
      <w:start w:val="1"/>
      <w:numFmt w:val="japaneseCounting"/>
      <w:lvlText w:val="（%1）"/>
      <w:lvlJc w:val="left"/>
      <w:pPr>
        <w:ind w:left="1707" w:hanging="1080"/>
      </w:pPr>
      <w:rPr>
        <w:rFonts w:hint="default"/>
      </w:rPr>
    </w:lvl>
    <w:lvl w:ilvl="1" w:tplc="04090019" w:tentative="1">
      <w:start w:val="1"/>
      <w:numFmt w:val="lowerLetter"/>
      <w:lvlText w:val="%2)"/>
      <w:lvlJc w:val="left"/>
      <w:pPr>
        <w:ind w:left="1467" w:hanging="420"/>
      </w:pPr>
    </w:lvl>
    <w:lvl w:ilvl="2" w:tplc="0409001B" w:tentative="1">
      <w:start w:val="1"/>
      <w:numFmt w:val="lowerRoman"/>
      <w:lvlText w:val="%3."/>
      <w:lvlJc w:val="right"/>
      <w:pPr>
        <w:ind w:left="1887" w:hanging="420"/>
      </w:pPr>
    </w:lvl>
    <w:lvl w:ilvl="3" w:tplc="0409000F" w:tentative="1">
      <w:start w:val="1"/>
      <w:numFmt w:val="decimal"/>
      <w:lvlText w:val="%4."/>
      <w:lvlJc w:val="left"/>
      <w:pPr>
        <w:ind w:left="2307" w:hanging="420"/>
      </w:pPr>
    </w:lvl>
    <w:lvl w:ilvl="4" w:tplc="04090019" w:tentative="1">
      <w:start w:val="1"/>
      <w:numFmt w:val="lowerLetter"/>
      <w:lvlText w:val="%5)"/>
      <w:lvlJc w:val="left"/>
      <w:pPr>
        <w:ind w:left="2727" w:hanging="420"/>
      </w:pPr>
    </w:lvl>
    <w:lvl w:ilvl="5" w:tplc="0409001B" w:tentative="1">
      <w:start w:val="1"/>
      <w:numFmt w:val="lowerRoman"/>
      <w:lvlText w:val="%6."/>
      <w:lvlJc w:val="right"/>
      <w:pPr>
        <w:ind w:left="3147" w:hanging="420"/>
      </w:pPr>
    </w:lvl>
    <w:lvl w:ilvl="6" w:tplc="0409000F" w:tentative="1">
      <w:start w:val="1"/>
      <w:numFmt w:val="decimal"/>
      <w:lvlText w:val="%7."/>
      <w:lvlJc w:val="left"/>
      <w:pPr>
        <w:ind w:left="3567" w:hanging="420"/>
      </w:pPr>
    </w:lvl>
    <w:lvl w:ilvl="7" w:tplc="04090019" w:tentative="1">
      <w:start w:val="1"/>
      <w:numFmt w:val="lowerLetter"/>
      <w:lvlText w:val="%8)"/>
      <w:lvlJc w:val="left"/>
      <w:pPr>
        <w:ind w:left="3987" w:hanging="420"/>
      </w:pPr>
    </w:lvl>
    <w:lvl w:ilvl="8" w:tplc="0409001B" w:tentative="1">
      <w:start w:val="1"/>
      <w:numFmt w:val="lowerRoman"/>
      <w:lvlText w:val="%9."/>
      <w:lvlJc w:val="right"/>
      <w:pPr>
        <w:ind w:left="4407" w:hanging="420"/>
      </w:pPr>
    </w:lvl>
  </w:abstractNum>
  <w:abstractNum w:abstractNumId="2">
    <w:nsid w:val="4E560920"/>
    <w:multiLevelType w:val="hybridMultilevel"/>
    <w:tmpl w:val="7BA61B24"/>
    <w:lvl w:ilvl="0" w:tplc="9D3C75FA">
      <w:start w:val="1"/>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3">
    <w:nsid w:val="58806929"/>
    <w:multiLevelType w:val="hybridMultilevel"/>
    <w:tmpl w:val="9B08F40E"/>
    <w:lvl w:ilvl="0" w:tplc="B41E63AE">
      <w:start w:val="1"/>
      <w:numFmt w:val="japaneseCounting"/>
      <w:lvlText w:val="%1、"/>
      <w:lvlJc w:val="left"/>
      <w:pPr>
        <w:ind w:left="900" w:hanging="9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65F525D5"/>
    <w:multiLevelType w:val="hybridMultilevel"/>
    <w:tmpl w:val="000E5A16"/>
    <w:lvl w:ilvl="0" w:tplc="6ECABACE">
      <w:start w:val="1"/>
      <w:numFmt w:val="japaneseCounting"/>
      <w:lvlText w:val="（%1）"/>
      <w:lvlJc w:val="left"/>
      <w:pPr>
        <w:ind w:left="1364" w:hanging="108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5">
    <w:nsid w:val="68141584"/>
    <w:multiLevelType w:val="hybridMultilevel"/>
    <w:tmpl w:val="14CA094C"/>
    <w:lvl w:ilvl="0" w:tplc="E6AC193A">
      <w:start w:val="1"/>
      <w:numFmt w:val="japaneseCounting"/>
      <w:lvlText w:val="（%1）"/>
      <w:lvlJc w:val="left"/>
      <w:pPr>
        <w:ind w:left="1575" w:hanging="1080"/>
      </w:pPr>
      <w:rPr>
        <w:rFonts w:ascii="仿宋" w:eastAsia="仿宋" w:hAnsi="仿宋" w:hint="default"/>
        <w:b/>
      </w:rPr>
    </w:lvl>
    <w:lvl w:ilvl="1" w:tplc="04090019" w:tentative="1">
      <w:start w:val="1"/>
      <w:numFmt w:val="lowerLetter"/>
      <w:lvlText w:val="%2)"/>
      <w:lvlJc w:val="left"/>
      <w:pPr>
        <w:ind w:left="1335" w:hanging="420"/>
      </w:pPr>
    </w:lvl>
    <w:lvl w:ilvl="2" w:tplc="0409001B" w:tentative="1">
      <w:start w:val="1"/>
      <w:numFmt w:val="lowerRoman"/>
      <w:lvlText w:val="%3."/>
      <w:lvlJc w:val="right"/>
      <w:pPr>
        <w:ind w:left="1755" w:hanging="420"/>
      </w:pPr>
    </w:lvl>
    <w:lvl w:ilvl="3" w:tplc="0409000F" w:tentative="1">
      <w:start w:val="1"/>
      <w:numFmt w:val="decimal"/>
      <w:lvlText w:val="%4."/>
      <w:lvlJc w:val="left"/>
      <w:pPr>
        <w:ind w:left="2175" w:hanging="420"/>
      </w:pPr>
    </w:lvl>
    <w:lvl w:ilvl="4" w:tplc="04090019" w:tentative="1">
      <w:start w:val="1"/>
      <w:numFmt w:val="lowerLetter"/>
      <w:lvlText w:val="%5)"/>
      <w:lvlJc w:val="left"/>
      <w:pPr>
        <w:ind w:left="2595" w:hanging="420"/>
      </w:pPr>
    </w:lvl>
    <w:lvl w:ilvl="5" w:tplc="0409001B" w:tentative="1">
      <w:start w:val="1"/>
      <w:numFmt w:val="lowerRoman"/>
      <w:lvlText w:val="%6."/>
      <w:lvlJc w:val="right"/>
      <w:pPr>
        <w:ind w:left="3015" w:hanging="420"/>
      </w:pPr>
    </w:lvl>
    <w:lvl w:ilvl="6" w:tplc="0409000F" w:tentative="1">
      <w:start w:val="1"/>
      <w:numFmt w:val="decimal"/>
      <w:lvlText w:val="%7."/>
      <w:lvlJc w:val="left"/>
      <w:pPr>
        <w:ind w:left="3435" w:hanging="420"/>
      </w:pPr>
    </w:lvl>
    <w:lvl w:ilvl="7" w:tplc="04090019" w:tentative="1">
      <w:start w:val="1"/>
      <w:numFmt w:val="lowerLetter"/>
      <w:lvlText w:val="%8)"/>
      <w:lvlJc w:val="left"/>
      <w:pPr>
        <w:ind w:left="3855" w:hanging="420"/>
      </w:pPr>
    </w:lvl>
    <w:lvl w:ilvl="8" w:tplc="0409001B" w:tentative="1">
      <w:start w:val="1"/>
      <w:numFmt w:val="lowerRoman"/>
      <w:lvlText w:val="%9."/>
      <w:lvlJc w:val="right"/>
      <w:pPr>
        <w:ind w:left="4275" w:hanging="420"/>
      </w:pPr>
    </w:lvl>
  </w:abstractNum>
  <w:abstractNum w:abstractNumId="6">
    <w:nsid w:val="6AA463B4"/>
    <w:multiLevelType w:val="hybridMultilevel"/>
    <w:tmpl w:val="5316F73C"/>
    <w:lvl w:ilvl="0" w:tplc="0D9A1AD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75191425"/>
    <w:multiLevelType w:val="hybridMultilevel"/>
    <w:tmpl w:val="BE741072"/>
    <w:lvl w:ilvl="0" w:tplc="DA28BF84">
      <w:start w:val="3"/>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6"/>
  </w:num>
  <w:num w:numId="3">
    <w:abstractNumId w:val="7"/>
  </w:num>
  <w:num w:numId="4">
    <w:abstractNumId w:val="0"/>
  </w:num>
  <w:num w:numId="5">
    <w:abstractNumId w:val="4"/>
  </w:num>
  <w:num w:numId="6">
    <w:abstractNumId w:val="2"/>
  </w:num>
  <w:num w:numId="7">
    <w:abstractNumId w:val="1"/>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90C22"/>
    <w:rsid w:val="000027AB"/>
    <w:rsid w:val="00013E48"/>
    <w:rsid w:val="00022579"/>
    <w:rsid w:val="00024374"/>
    <w:rsid w:val="00031741"/>
    <w:rsid w:val="0005153F"/>
    <w:rsid w:val="000560CA"/>
    <w:rsid w:val="00076637"/>
    <w:rsid w:val="00077797"/>
    <w:rsid w:val="000919EB"/>
    <w:rsid w:val="000C4D43"/>
    <w:rsid w:val="00111255"/>
    <w:rsid w:val="0011446E"/>
    <w:rsid w:val="00115A24"/>
    <w:rsid w:val="00130696"/>
    <w:rsid w:val="001332B9"/>
    <w:rsid w:val="001341EE"/>
    <w:rsid w:val="00136C00"/>
    <w:rsid w:val="00142571"/>
    <w:rsid w:val="001432D1"/>
    <w:rsid w:val="001655C4"/>
    <w:rsid w:val="0016712C"/>
    <w:rsid w:val="00174405"/>
    <w:rsid w:val="00177B76"/>
    <w:rsid w:val="00182155"/>
    <w:rsid w:val="001B0DC9"/>
    <w:rsid w:val="001C0DA7"/>
    <w:rsid w:val="001C262A"/>
    <w:rsid w:val="001C2D22"/>
    <w:rsid w:val="001D2101"/>
    <w:rsid w:val="002242B3"/>
    <w:rsid w:val="002318A0"/>
    <w:rsid w:val="0025608C"/>
    <w:rsid w:val="00257C01"/>
    <w:rsid w:val="002677B7"/>
    <w:rsid w:val="0027472A"/>
    <w:rsid w:val="00276271"/>
    <w:rsid w:val="00290B36"/>
    <w:rsid w:val="002C09B2"/>
    <w:rsid w:val="002C1A4C"/>
    <w:rsid w:val="002E00ED"/>
    <w:rsid w:val="0030147E"/>
    <w:rsid w:val="0030426E"/>
    <w:rsid w:val="003042F4"/>
    <w:rsid w:val="00304984"/>
    <w:rsid w:val="00336B99"/>
    <w:rsid w:val="003447F3"/>
    <w:rsid w:val="00360449"/>
    <w:rsid w:val="0036442A"/>
    <w:rsid w:val="003B0A9D"/>
    <w:rsid w:val="003D4085"/>
    <w:rsid w:val="003E0BB4"/>
    <w:rsid w:val="003E32FF"/>
    <w:rsid w:val="003E476B"/>
    <w:rsid w:val="003E6B36"/>
    <w:rsid w:val="003E7E34"/>
    <w:rsid w:val="003F0062"/>
    <w:rsid w:val="003F0405"/>
    <w:rsid w:val="0040289E"/>
    <w:rsid w:val="00407598"/>
    <w:rsid w:val="00423351"/>
    <w:rsid w:val="00431319"/>
    <w:rsid w:val="00496420"/>
    <w:rsid w:val="004B12EB"/>
    <w:rsid w:val="004B5DD6"/>
    <w:rsid w:val="00501B00"/>
    <w:rsid w:val="005036D1"/>
    <w:rsid w:val="005140BD"/>
    <w:rsid w:val="00517F9A"/>
    <w:rsid w:val="00521ED4"/>
    <w:rsid w:val="005332E4"/>
    <w:rsid w:val="005661F1"/>
    <w:rsid w:val="00573F4B"/>
    <w:rsid w:val="005833DA"/>
    <w:rsid w:val="005946F8"/>
    <w:rsid w:val="00595316"/>
    <w:rsid w:val="005F2F5D"/>
    <w:rsid w:val="00605B1C"/>
    <w:rsid w:val="00607BE0"/>
    <w:rsid w:val="00610E98"/>
    <w:rsid w:val="00621CC8"/>
    <w:rsid w:val="00640652"/>
    <w:rsid w:val="0064339E"/>
    <w:rsid w:val="00650A74"/>
    <w:rsid w:val="00653B06"/>
    <w:rsid w:val="00655A68"/>
    <w:rsid w:val="00656712"/>
    <w:rsid w:val="0066747B"/>
    <w:rsid w:val="0069252F"/>
    <w:rsid w:val="006B23DC"/>
    <w:rsid w:val="006D4B65"/>
    <w:rsid w:val="006E451D"/>
    <w:rsid w:val="006E4C9E"/>
    <w:rsid w:val="006F03FC"/>
    <w:rsid w:val="006F0FCB"/>
    <w:rsid w:val="00701103"/>
    <w:rsid w:val="00717239"/>
    <w:rsid w:val="00721DE0"/>
    <w:rsid w:val="00731679"/>
    <w:rsid w:val="0073516C"/>
    <w:rsid w:val="00743739"/>
    <w:rsid w:val="00752462"/>
    <w:rsid w:val="00767D46"/>
    <w:rsid w:val="00772F5C"/>
    <w:rsid w:val="00782325"/>
    <w:rsid w:val="007A34B8"/>
    <w:rsid w:val="007C10A6"/>
    <w:rsid w:val="007E28B2"/>
    <w:rsid w:val="007E2E45"/>
    <w:rsid w:val="007E3BA6"/>
    <w:rsid w:val="0080451B"/>
    <w:rsid w:val="0081053A"/>
    <w:rsid w:val="008213E2"/>
    <w:rsid w:val="00824758"/>
    <w:rsid w:val="008452A5"/>
    <w:rsid w:val="008516A7"/>
    <w:rsid w:val="00860A51"/>
    <w:rsid w:val="00862968"/>
    <w:rsid w:val="008854EC"/>
    <w:rsid w:val="008A0430"/>
    <w:rsid w:val="008B1BE4"/>
    <w:rsid w:val="008C7F26"/>
    <w:rsid w:val="008D0931"/>
    <w:rsid w:val="008E3CBC"/>
    <w:rsid w:val="008F114B"/>
    <w:rsid w:val="00901697"/>
    <w:rsid w:val="0090530C"/>
    <w:rsid w:val="00906E64"/>
    <w:rsid w:val="009152AA"/>
    <w:rsid w:val="009378DA"/>
    <w:rsid w:val="00967CEA"/>
    <w:rsid w:val="0097581E"/>
    <w:rsid w:val="00975D41"/>
    <w:rsid w:val="009776ED"/>
    <w:rsid w:val="0098002E"/>
    <w:rsid w:val="0098438C"/>
    <w:rsid w:val="00992D8D"/>
    <w:rsid w:val="009A7FA9"/>
    <w:rsid w:val="00A00093"/>
    <w:rsid w:val="00A52752"/>
    <w:rsid w:val="00A54AB8"/>
    <w:rsid w:val="00A738C0"/>
    <w:rsid w:val="00A76324"/>
    <w:rsid w:val="00A81D42"/>
    <w:rsid w:val="00A97A0E"/>
    <w:rsid w:val="00AB7AE8"/>
    <w:rsid w:val="00AC0923"/>
    <w:rsid w:val="00AC52AB"/>
    <w:rsid w:val="00AD1DE7"/>
    <w:rsid w:val="00B02C30"/>
    <w:rsid w:val="00B1055F"/>
    <w:rsid w:val="00B268E9"/>
    <w:rsid w:val="00B37F6B"/>
    <w:rsid w:val="00B416E2"/>
    <w:rsid w:val="00B43E0B"/>
    <w:rsid w:val="00B50149"/>
    <w:rsid w:val="00B515CC"/>
    <w:rsid w:val="00B52BA1"/>
    <w:rsid w:val="00B71CE2"/>
    <w:rsid w:val="00B80E9B"/>
    <w:rsid w:val="00B90C22"/>
    <w:rsid w:val="00BA182B"/>
    <w:rsid w:val="00BA7C0C"/>
    <w:rsid w:val="00BC15A5"/>
    <w:rsid w:val="00BE1D76"/>
    <w:rsid w:val="00BE567A"/>
    <w:rsid w:val="00C50080"/>
    <w:rsid w:val="00C505BF"/>
    <w:rsid w:val="00C54C1B"/>
    <w:rsid w:val="00C61751"/>
    <w:rsid w:val="00C80FD8"/>
    <w:rsid w:val="00C92360"/>
    <w:rsid w:val="00C96D51"/>
    <w:rsid w:val="00CC03FC"/>
    <w:rsid w:val="00D04EAC"/>
    <w:rsid w:val="00D11C1E"/>
    <w:rsid w:val="00D31485"/>
    <w:rsid w:val="00D4181D"/>
    <w:rsid w:val="00D54A7D"/>
    <w:rsid w:val="00D57160"/>
    <w:rsid w:val="00D6588A"/>
    <w:rsid w:val="00D67374"/>
    <w:rsid w:val="00D73F8C"/>
    <w:rsid w:val="00D826BE"/>
    <w:rsid w:val="00D849BF"/>
    <w:rsid w:val="00D86DDB"/>
    <w:rsid w:val="00D86EF4"/>
    <w:rsid w:val="00D90586"/>
    <w:rsid w:val="00D93274"/>
    <w:rsid w:val="00DA06A0"/>
    <w:rsid w:val="00DA31DC"/>
    <w:rsid w:val="00DB1E38"/>
    <w:rsid w:val="00DC1110"/>
    <w:rsid w:val="00DC3C7D"/>
    <w:rsid w:val="00DC73D5"/>
    <w:rsid w:val="00DE0F90"/>
    <w:rsid w:val="00DF67C5"/>
    <w:rsid w:val="00E209BE"/>
    <w:rsid w:val="00E5695D"/>
    <w:rsid w:val="00E9162F"/>
    <w:rsid w:val="00E93AC0"/>
    <w:rsid w:val="00EB4D79"/>
    <w:rsid w:val="00EC622C"/>
    <w:rsid w:val="00ED0A61"/>
    <w:rsid w:val="00ED33B9"/>
    <w:rsid w:val="00ED3C97"/>
    <w:rsid w:val="00F12B8D"/>
    <w:rsid w:val="00F20C73"/>
    <w:rsid w:val="00F4605B"/>
    <w:rsid w:val="00F545BF"/>
    <w:rsid w:val="00F552C7"/>
    <w:rsid w:val="00F6274A"/>
    <w:rsid w:val="00F7045F"/>
    <w:rsid w:val="00F940BD"/>
    <w:rsid w:val="00F975CA"/>
    <w:rsid w:val="00FB2D8F"/>
    <w:rsid w:val="00FE3D5F"/>
    <w:rsid w:val="00FF1C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A4346B7-5618-4B50-9DB1-9072536A8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75CA"/>
    <w:pPr>
      <w:widowControl w:val="0"/>
      <w:jc w:val="both"/>
    </w:pPr>
  </w:style>
  <w:style w:type="paragraph" w:styleId="1">
    <w:name w:val="heading 1"/>
    <w:basedOn w:val="a"/>
    <w:next w:val="a"/>
    <w:link w:val="1Char"/>
    <w:uiPriority w:val="9"/>
    <w:qFormat/>
    <w:rsid w:val="00975D41"/>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90C2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90C22"/>
    <w:rPr>
      <w:sz w:val="18"/>
      <w:szCs w:val="18"/>
    </w:rPr>
  </w:style>
  <w:style w:type="paragraph" w:styleId="a4">
    <w:name w:val="footer"/>
    <w:basedOn w:val="a"/>
    <w:link w:val="Char0"/>
    <w:uiPriority w:val="99"/>
    <w:unhideWhenUsed/>
    <w:rsid w:val="00B90C22"/>
    <w:pPr>
      <w:tabs>
        <w:tab w:val="center" w:pos="4153"/>
        <w:tab w:val="right" w:pos="8306"/>
      </w:tabs>
      <w:snapToGrid w:val="0"/>
      <w:jc w:val="left"/>
    </w:pPr>
    <w:rPr>
      <w:sz w:val="18"/>
      <w:szCs w:val="18"/>
    </w:rPr>
  </w:style>
  <w:style w:type="character" w:customStyle="1" w:styleId="Char0">
    <w:name w:val="页脚 Char"/>
    <w:basedOn w:val="a0"/>
    <w:link w:val="a4"/>
    <w:uiPriority w:val="99"/>
    <w:rsid w:val="00B90C22"/>
    <w:rPr>
      <w:sz w:val="18"/>
      <w:szCs w:val="18"/>
    </w:rPr>
  </w:style>
  <w:style w:type="paragraph" w:styleId="a5">
    <w:name w:val="List Paragraph"/>
    <w:basedOn w:val="a"/>
    <w:uiPriority w:val="34"/>
    <w:qFormat/>
    <w:rsid w:val="004B12EB"/>
    <w:pPr>
      <w:ind w:firstLineChars="200" w:firstLine="420"/>
    </w:pPr>
  </w:style>
  <w:style w:type="table" w:styleId="a6">
    <w:name w:val="Table Grid"/>
    <w:basedOn w:val="a1"/>
    <w:uiPriority w:val="59"/>
    <w:rsid w:val="00517F9A"/>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Body Text Indent"/>
    <w:basedOn w:val="a"/>
    <w:link w:val="Char1"/>
    <w:rsid w:val="008452A5"/>
    <w:pPr>
      <w:ind w:firstLine="810"/>
    </w:pPr>
    <w:rPr>
      <w:rFonts w:ascii="黑体" w:eastAsia="黑体" w:hAnsi="Times New Roman" w:cs="Times New Roman"/>
      <w:sz w:val="32"/>
      <w:szCs w:val="24"/>
    </w:rPr>
  </w:style>
  <w:style w:type="character" w:customStyle="1" w:styleId="Char1">
    <w:name w:val="正文文本缩进 Char"/>
    <w:basedOn w:val="a0"/>
    <w:link w:val="a7"/>
    <w:rsid w:val="008452A5"/>
    <w:rPr>
      <w:rFonts w:ascii="黑体" w:eastAsia="黑体" w:hAnsi="Times New Roman" w:cs="Times New Roman"/>
      <w:sz w:val="32"/>
      <w:szCs w:val="24"/>
    </w:rPr>
  </w:style>
  <w:style w:type="paragraph" w:customStyle="1" w:styleId="Default">
    <w:name w:val="Default"/>
    <w:rsid w:val="00B43E0B"/>
    <w:pPr>
      <w:widowControl w:val="0"/>
      <w:autoSpaceDE w:val="0"/>
      <w:autoSpaceDN w:val="0"/>
      <w:adjustRightInd w:val="0"/>
    </w:pPr>
    <w:rPr>
      <w:rFonts w:ascii="宋体" w:eastAsia="宋体" w:cs="宋体"/>
      <w:color w:val="000000"/>
      <w:kern w:val="0"/>
      <w:sz w:val="24"/>
      <w:szCs w:val="24"/>
    </w:rPr>
  </w:style>
  <w:style w:type="paragraph" w:styleId="a8">
    <w:name w:val="Normal (Web)"/>
    <w:basedOn w:val="a"/>
    <w:rsid w:val="000027AB"/>
    <w:pPr>
      <w:widowControl/>
      <w:spacing w:before="100" w:beforeAutospacing="1" w:after="100" w:afterAutospacing="1"/>
      <w:jc w:val="left"/>
    </w:pPr>
    <w:rPr>
      <w:rFonts w:ascii="宋体" w:eastAsia="宋体" w:hAnsi="宋体" w:cs="宋体"/>
      <w:kern w:val="0"/>
      <w:sz w:val="24"/>
      <w:szCs w:val="24"/>
    </w:rPr>
  </w:style>
  <w:style w:type="paragraph" w:styleId="a9">
    <w:name w:val="Balloon Text"/>
    <w:basedOn w:val="a"/>
    <w:link w:val="Char2"/>
    <w:uiPriority w:val="99"/>
    <w:semiHidden/>
    <w:unhideWhenUsed/>
    <w:rsid w:val="00290B36"/>
    <w:rPr>
      <w:sz w:val="18"/>
      <w:szCs w:val="18"/>
    </w:rPr>
  </w:style>
  <w:style w:type="character" w:customStyle="1" w:styleId="Char2">
    <w:name w:val="批注框文本 Char"/>
    <w:basedOn w:val="a0"/>
    <w:link w:val="a9"/>
    <w:uiPriority w:val="99"/>
    <w:semiHidden/>
    <w:rsid w:val="00290B36"/>
    <w:rPr>
      <w:sz w:val="18"/>
      <w:szCs w:val="18"/>
    </w:rPr>
  </w:style>
  <w:style w:type="character" w:customStyle="1" w:styleId="grame">
    <w:name w:val="grame"/>
    <w:basedOn w:val="a0"/>
    <w:rsid w:val="00610E98"/>
  </w:style>
  <w:style w:type="paragraph" w:styleId="aa">
    <w:name w:val="No Spacing"/>
    <w:link w:val="Char3"/>
    <w:uiPriority w:val="1"/>
    <w:qFormat/>
    <w:rsid w:val="00DE0F90"/>
    <w:rPr>
      <w:kern w:val="0"/>
      <w:sz w:val="22"/>
    </w:rPr>
  </w:style>
  <w:style w:type="character" w:customStyle="1" w:styleId="Char3">
    <w:name w:val="无间隔 Char"/>
    <w:basedOn w:val="a0"/>
    <w:link w:val="aa"/>
    <w:uiPriority w:val="1"/>
    <w:rsid w:val="00DE0F90"/>
    <w:rPr>
      <w:kern w:val="0"/>
      <w:sz w:val="22"/>
    </w:rPr>
  </w:style>
  <w:style w:type="character" w:customStyle="1" w:styleId="1Char">
    <w:name w:val="标题 1 Char"/>
    <w:basedOn w:val="a0"/>
    <w:link w:val="1"/>
    <w:uiPriority w:val="9"/>
    <w:rsid w:val="00975D41"/>
    <w:rPr>
      <w:b/>
      <w:bCs/>
      <w:kern w:val="44"/>
      <w:sz w:val="44"/>
      <w:szCs w:val="44"/>
    </w:rPr>
  </w:style>
  <w:style w:type="paragraph" w:styleId="TOC">
    <w:name w:val="TOC Heading"/>
    <w:basedOn w:val="1"/>
    <w:next w:val="a"/>
    <w:uiPriority w:val="39"/>
    <w:semiHidden/>
    <w:unhideWhenUsed/>
    <w:qFormat/>
    <w:rsid w:val="00975D41"/>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
    <w:name w:val="toc 2"/>
    <w:basedOn w:val="a"/>
    <w:next w:val="a"/>
    <w:autoRedefine/>
    <w:uiPriority w:val="39"/>
    <w:unhideWhenUsed/>
    <w:qFormat/>
    <w:rsid w:val="00975D41"/>
    <w:pPr>
      <w:spacing w:before="120"/>
      <w:ind w:left="210"/>
      <w:jc w:val="left"/>
    </w:pPr>
    <w:rPr>
      <w:rFonts w:cstheme="minorHAnsi"/>
      <w:b/>
      <w:bCs/>
      <w:sz w:val="22"/>
    </w:rPr>
  </w:style>
  <w:style w:type="paragraph" w:styleId="10">
    <w:name w:val="toc 1"/>
    <w:basedOn w:val="a"/>
    <w:next w:val="a"/>
    <w:autoRedefine/>
    <w:uiPriority w:val="39"/>
    <w:unhideWhenUsed/>
    <w:qFormat/>
    <w:rsid w:val="00975D41"/>
    <w:pPr>
      <w:spacing w:before="120"/>
      <w:jc w:val="left"/>
    </w:pPr>
    <w:rPr>
      <w:rFonts w:cstheme="minorHAnsi"/>
      <w:b/>
      <w:bCs/>
      <w:i/>
      <w:iCs/>
      <w:sz w:val="24"/>
      <w:szCs w:val="24"/>
    </w:rPr>
  </w:style>
  <w:style w:type="paragraph" w:styleId="3">
    <w:name w:val="toc 3"/>
    <w:basedOn w:val="a"/>
    <w:next w:val="a"/>
    <w:autoRedefine/>
    <w:uiPriority w:val="39"/>
    <w:unhideWhenUsed/>
    <w:qFormat/>
    <w:rsid w:val="00975D41"/>
    <w:pPr>
      <w:ind w:left="420"/>
      <w:jc w:val="left"/>
    </w:pPr>
    <w:rPr>
      <w:rFonts w:cstheme="minorHAnsi"/>
      <w:sz w:val="20"/>
      <w:szCs w:val="20"/>
    </w:rPr>
  </w:style>
  <w:style w:type="paragraph" w:styleId="4">
    <w:name w:val="toc 4"/>
    <w:basedOn w:val="a"/>
    <w:next w:val="a"/>
    <w:autoRedefine/>
    <w:uiPriority w:val="39"/>
    <w:unhideWhenUsed/>
    <w:rsid w:val="00975D41"/>
    <w:pPr>
      <w:ind w:left="630"/>
      <w:jc w:val="left"/>
    </w:pPr>
    <w:rPr>
      <w:rFonts w:cstheme="minorHAnsi"/>
      <w:sz w:val="20"/>
      <w:szCs w:val="20"/>
    </w:rPr>
  </w:style>
  <w:style w:type="paragraph" w:styleId="5">
    <w:name w:val="toc 5"/>
    <w:basedOn w:val="a"/>
    <w:next w:val="a"/>
    <w:autoRedefine/>
    <w:uiPriority w:val="39"/>
    <w:unhideWhenUsed/>
    <w:rsid w:val="00975D41"/>
    <w:pPr>
      <w:ind w:left="840"/>
      <w:jc w:val="left"/>
    </w:pPr>
    <w:rPr>
      <w:rFonts w:cstheme="minorHAnsi"/>
      <w:sz w:val="20"/>
      <w:szCs w:val="20"/>
    </w:rPr>
  </w:style>
  <w:style w:type="paragraph" w:styleId="6">
    <w:name w:val="toc 6"/>
    <w:basedOn w:val="a"/>
    <w:next w:val="a"/>
    <w:autoRedefine/>
    <w:uiPriority w:val="39"/>
    <w:unhideWhenUsed/>
    <w:rsid w:val="00975D41"/>
    <w:pPr>
      <w:ind w:left="1050"/>
      <w:jc w:val="left"/>
    </w:pPr>
    <w:rPr>
      <w:rFonts w:cstheme="minorHAnsi"/>
      <w:sz w:val="20"/>
      <w:szCs w:val="20"/>
    </w:rPr>
  </w:style>
  <w:style w:type="paragraph" w:styleId="7">
    <w:name w:val="toc 7"/>
    <w:basedOn w:val="a"/>
    <w:next w:val="a"/>
    <w:autoRedefine/>
    <w:uiPriority w:val="39"/>
    <w:unhideWhenUsed/>
    <w:rsid w:val="00975D41"/>
    <w:pPr>
      <w:ind w:left="1260"/>
      <w:jc w:val="left"/>
    </w:pPr>
    <w:rPr>
      <w:rFonts w:cstheme="minorHAnsi"/>
      <w:sz w:val="20"/>
      <w:szCs w:val="20"/>
    </w:rPr>
  </w:style>
  <w:style w:type="paragraph" w:styleId="8">
    <w:name w:val="toc 8"/>
    <w:basedOn w:val="a"/>
    <w:next w:val="a"/>
    <w:autoRedefine/>
    <w:uiPriority w:val="39"/>
    <w:unhideWhenUsed/>
    <w:rsid w:val="00975D41"/>
    <w:pPr>
      <w:ind w:left="1470"/>
      <w:jc w:val="left"/>
    </w:pPr>
    <w:rPr>
      <w:rFonts w:cstheme="minorHAnsi"/>
      <w:sz w:val="20"/>
      <w:szCs w:val="20"/>
    </w:rPr>
  </w:style>
  <w:style w:type="paragraph" w:styleId="9">
    <w:name w:val="toc 9"/>
    <w:basedOn w:val="a"/>
    <w:next w:val="a"/>
    <w:autoRedefine/>
    <w:uiPriority w:val="39"/>
    <w:unhideWhenUsed/>
    <w:rsid w:val="00975D41"/>
    <w:pPr>
      <w:ind w:left="1680"/>
      <w:jc w:val="left"/>
    </w:pPr>
    <w:rPr>
      <w:rFonts w:cstheme="minorHAnsi"/>
      <w:sz w:val="20"/>
      <w:szCs w:val="20"/>
    </w:rPr>
  </w:style>
  <w:style w:type="paragraph" w:styleId="30">
    <w:name w:val="Body Text Indent 3"/>
    <w:basedOn w:val="a"/>
    <w:link w:val="3Char"/>
    <w:uiPriority w:val="99"/>
    <w:semiHidden/>
    <w:unhideWhenUsed/>
    <w:rsid w:val="002C1A4C"/>
    <w:pPr>
      <w:spacing w:after="120"/>
      <w:ind w:leftChars="200" w:left="420"/>
    </w:pPr>
    <w:rPr>
      <w:sz w:val="16"/>
      <w:szCs w:val="16"/>
    </w:rPr>
  </w:style>
  <w:style w:type="character" w:customStyle="1" w:styleId="3Char">
    <w:name w:val="正文文本缩进 3 Char"/>
    <w:basedOn w:val="a0"/>
    <w:link w:val="30"/>
    <w:uiPriority w:val="99"/>
    <w:semiHidden/>
    <w:rsid w:val="002C1A4C"/>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0527280">
      <w:bodyDiv w:val="1"/>
      <w:marLeft w:val="0"/>
      <w:marRight w:val="0"/>
      <w:marTop w:val="0"/>
      <w:marBottom w:val="0"/>
      <w:divBdr>
        <w:top w:val="none" w:sz="0" w:space="0" w:color="auto"/>
        <w:left w:val="none" w:sz="0" w:space="0" w:color="auto"/>
        <w:bottom w:val="none" w:sz="0" w:space="0" w:color="auto"/>
        <w:right w:val="none" w:sz="0" w:space="0" w:color="auto"/>
      </w:divBdr>
    </w:div>
    <w:div w:id="1330521924">
      <w:bodyDiv w:val="1"/>
      <w:marLeft w:val="0"/>
      <w:marRight w:val="0"/>
      <w:marTop w:val="0"/>
      <w:marBottom w:val="0"/>
      <w:divBdr>
        <w:top w:val="none" w:sz="0" w:space="0" w:color="auto"/>
        <w:left w:val="none" w:sz="0" w:space="0" w:color="auto"/>
        <w:bottom w:val="none" w:sz="0" w:space="0" w:color="auto"/>
        <w:right w:val="none" w:sz="0" w:space="0" w:color="auto"/>
      </w:divBdr>
    </w:div>
    <w:div w:id="1826627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26032;&#24314;%20Microsoft%20Office%20Excel%20&#24037;&#20316;&#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Sheet1!$C$4</c:f>
              <c:strCache>
                <c:ptCount val="1"/>
                <c:pt idx="0">
                  <c:v>起薪工资</c:v>
                </c:pt>
              </c:strCache>
            </c:strRef>
          </c:tx>
          <c:invertIfNegative val="0"/>
          <c:cat>
            <c:strRef>
              <c:f>Sheet1!$B$5:$B$11</c:f>
              <c:strCache>
                <c:ptCount val="7"/>
                <c:pt idx="0">
                  <c:v>中餐烹饪</c:v>
                </c:pt>
                <c:pt idx="1">
                  <c:v>西餐烹饪</c:v>
                </c:pt>
                <c:pt idx="2">
                  <c:v>酒店服务与管理</c:v>
                </c:pt>
                <c:pt idx="3">
                  <c:v>电子商务</c:v>
                </c:pt>
                <c:pt idx="4">
                  <c:v>计算机应用</c:v>
                </c:pt>
                <c:pt idx="5">
                  <c:v>会计电算化</c:v>
                </c:pt>
                <c:pt idx="6">
                  <c:v>航空服务</c:v>
                </c:pt>
              </c:strCache>
            </c:strRef>
          </c:cat>
          <c:val>
            <c:numRef>
              <c:f>Sheet1!$C$5:$C$11</c:f>
              <c:numCache>
                <c:formatCode>General</c:formatCode>
                <c:ptCount val="7"/>
                <c:pt idx="0">
                  <c:v>2400</c:v>
                </c:pt>
                <c:pt idx="1">
                  <c:v>2400</c:v>
                </c:pt>
                <c:pt idx="2">
                  <c:v>2300</c:v>
                </c:pt>
                <c:pt idx="3">
                  <c:v>2100</c:v>
                </c:pt>
                <c:pt idx="4">
                  <c:v>2000</c:v>
                </c:pt>
                <c:pt idx="5">
                  <c:v>1600</c:v>
                </c:pt>
                <c:pt idx="6">
                  <c:v>2400</c:v>
                </c:pt>
              </c:numCache>
            </c:numRef>
          </c:val>
        </c:ser>
        <c:ser>
          <c:idx val="1"/>
          <c:order val="1"/>
          <c:tx>
            <c:strRef>
              <c:f>Sheet1!#REF!</c:f>
              <c:strCache>
                <c:ptCount val="1"/>
                <c:pt idx="0">
                  <c:v>#REF!</c:v>
                </c:pt>
              </c:strCache>
            </c:strRef>
          </c:tx>
          <c:invertIfNegative val="0"/>
          <c:cat>
            <c:strRef>
              <c:f>Sheet1!$B$5:$B$11</c:f>
              <c:strCache>
                <c:ptCount val="7"/>
                <c:pt idx="0">
                  <c:v>中餐烹饪</c:v>
                </c:pt>
                <c:pt idx="1">
                  <c:v>西餐烹饪</c:v>
                </c:pt>
                <c:pt idx="2">
                  <c:v>酒店服务与管理</c:v>
                </c:pt>
                <c:pt idx="3">
                  <c:v>电子商务</c:v>
                </c:pt>
                <c:pt idx="4">
                  <c:v>计算机应用</c:v>
                </c:pt>
                <c:pt idx="5">
                  <c:v>会计电算化</c:v>
                </c:pt>
                <c:pt idx="6">
                  <c:v>航空服务</c:v>
                </c:pt>
              </c:strCache>
            </c:strRef>
          </c:cat>
          <c:val>
            <c:numRef>
              <c:f>Sheet1!#REF!</c:f>
              <c:numCache>
                <c:formatCode>General</c:formatCode>
                <c:ptCount val="1"/>
                <c:pt idx="0">
                  <c:v>1</c:v>
                </c:pt>
              </c:numCache>
            </c:numRef>
          </c:val>
        </c:ser>
        <c:dLbls>
          <c:showLegendKey val="0"/>
          <c:showVal val="0"/>
          <c:showCatName val="0"/>
          <c:showSerName val="0"/>
          <c:showPercent val="0"/>
          <c:showBubbleSize val="0"/>
        </c:dLbls>
        <c:gapWidth val="150"/>
        <c:axId val="350780208"/>
        <c:axId val="361484192"/>
      </c:barChart>
      <c:catAx>
        <c:axId val="350780208"/>
        <c:scaling>
          <c:orientation val="minMax"/>
        </c:scaling>
        <c:delete val="0"/>
        <c:axPos val="b"/>
        <c:numFmt formatCode="General" sourceLinked="0"/>
        <c:majorTickMark val="out"/>
        <c:minorTickMark val="none"/>
        <c:tickLblPos val="nextTo"/>
        <c:crossAx val="361484192"/>
        <c:crosses val="autoZero"/>
        <c:auto val="1"/>
        <c:lblAlgn val="ctr"/>
        <c:lblOffset val="100"/>
        <c:noMultiLvlLbl val="0"/>
      </c:catAx>
      <c:valAx>
        <c:axId val="361484192"/>
        <c:scaling>
          <c:orientation val="minMax"/>
        </c:scaling>
        <c:delete val="0"/>
        <c:axPos val="l"/>
        <c:majorGridlines/>
        <c:numFmt formatCode="General" sourceLinked="1"/>
        <c:majorTickMark val="out"/>
        <c:minorTickMark val="none"/>
        <c:tickLblPos val="nextTo"/>
        <c:crossAx val="350780208"/>
        <c:crosses val="autoZero"/>
        <c:crossBetween val="between"/>
      </c:valAx>
    </c:plotArea>
    <c:legend>
      <c:legendPos val="r"/>
      <c:overlay val="0"/>
    </c:legend>
    <c:plotVisOnly val="1"/>
    <c:dispBlanksAs val="gap"/>
    <c:showDLblsOverMax val="0"/>
  </c:chart>
  <c:externalData r:id="rId1">
    <c:autoUpdate val="0"/>
  </c:externalData>
</c:chartSpac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97F989BD4C044B6E9A17EE265258D8CA"/>
        <w:category>
          <w:name w:val="常规"/>
          <w:gallery w:val="placeholder"/>
        </w:category>
        <w:types>
          <w:type w:val="bbPlcHdr"/>
        </w:types>
        <w:behaviors>
          <w:behavior w:val="content"/>
        </w:behaviors>
        <w:guid w:val="{C7BD8898-62AD-4007-97FA-9D64D3F3F5B1}"/>
      </w:docPartPr>
      <w:docPartBody>
        <w:p w:rsidR="004C083E" w:rsidRDefault="00D56B5E" w:rsidP="00D56B5E">
          <w:pPr>
            <w:pStyle w:val="97F989BD4C044B6E9A17EE265258D8CA"/>
          </w:pPr>
          <w:r>
            <w:rPr>
              <w:rFonts w:asciiTheme="majorHAnsi" w:eastAsiaTheme="majorEastAsia" w:hAnsiTheme="majorHAnsi" w:cstheme="majorBidi"/>
              <w:sz w:val="72"/>
              <w:szCs w:val="72"/>
              <w:lang w:val="zh-CN"/>
            </w:rPr>
            <w:t>[</w:t>
          </w:r>
          <w:r>
            <w:rPr>
              <w:rFonts w:asciiTheme="majorHAnsi" w:eastAsiaTheme="majorEastAsia" w:hAnsiTheme="majorHAnsi" w:cstheme="majorBidi"/>
              <w:sz w:val="72"/>
              <w:szCs w:val="72"/>
              <w:lang w:val="zh-CN"/>
            </w:rPr>
            <w:t>键入文档标题</w:t>
          </w:r>
          <w:r>
            <w:rPr>
              <w:rFonts w:asciiTheme="majorHAnsi" w:eastAsiaTheme="majorEastAsia" w:hAnsiTheme="majorHAnsi" w:cstheme="majorBidi"/>
              <w:sz w:val="72"/>
              <w:szCs w:val="72"/>
              <w:lang w:val="zh-CN"/>
            </w:rPr>
            <w:t>]</w:t>
          </w:r>
        </w:p>
      </w:docPartBody>
    </w:docPart>
    <w:docPart>
      <w:docPartPr>
        <w:name w:val="90CB5C6970D344FC877AFE1AC2271ADF"/>
        <w:category>
          <w:name w:val="常规"/>
          <w:gallery w:val="placeholder"/>
        </w:category>
        <w:types>
          <w:type w:val="bbPlcHdr"/>
        </w:types>
        <w:behaviors>
          <w:behavior w:val="content"/>
        </w:behaviors>
        <w:guid w:val="{1230B97E-EFB1-409E-B141-4A3F7D4423C7}"/>
      </w:docPartPr>
      <w:docPartBody>
        <w:p w:rsidR="004C083E" w:rsidRDefault="00D56B5E" w:rsidP="00D56B5E">
          <w:pPr>
            <w:pStyle w:val="90CB5C6970D344FC877AFE1AC2271ADF"/>
          </w:pPr>
          <w:r>
            <w:rPr>
              <w:rFonts w:asciiTheme="majorHAnsi" w:eastAsiaTheme="majorEastAsia" w:hAnsiTheme="majorHAnsi" w:cstheme="majorBidi"/>
              <w:sz w:val="36"/>
              <w:szCs w:val="36"/>
              <w:lang w:val="zh-CN"/>
            </w:rPr>
            <w:t>[</w:t>
          </w:r>
          <w:r>
            <w:rPr>
              <w:rFonts w:asciiTheme="majorHAnsi" w:eastAsiaTheme="majorEastAsia" w:hAnsiTheme="majorHAnsi" w:cstheme="majorBidi"/>
              <w:sz w:val="36"/>
              <w:szCs w:val="36"/>
              <w:lang w:val="zh-CN"/>
            </w:rPr>
            <w:t>选取日期</w:t>
          </w:r>
          <w:r>
            <w:rPr>
              <w:rFonts w:asciiTheme="majorHAnsi" w:eastAsiaTheme="majorEastAsia" w:hAnsiTheme="majorHAnsi" w:cstheme="majorBidi"/>
              <w:sz w:val="36"/>
              <w:szCs w:val="36"/>
              <w:lang w:val="zh-CN"/>
            </w:rPr>
            <w:t>]</w:t>
          </w:r>
        </w:p>
      </w:docPartBody>
    </w:docPart>
    <w:docPart>
      <w:docPartPr>
        <w:name w:val="91ADCB62312C455099DBE4DAD50ECC3A"/>
        <w:category>
          <w:name w:val="常规"/>
          <w:gallery w:val="placeholder"/>
        </w:category>
        <w:types>
          <w:type w:val="bbPlcHdr"/>
        </w:types>
        <w:behaviors>
          <w:behavior w:val="content"/>
        </w:behaviors>
        <w:guid w:val="{68674F45-95AF-49FB-BA46-594480FB8817}"/>
      </w:docPartPr>
      <w:docPartBody>
        <w:p w:rsidR="004C083E" w:rsidRDefault="00D56B5E" w:rsidP="00D56B5E">
          <w:pPr>
            <w:pStyle w:val="91ADCB62312C455099DBE4DAD50ECC3A"/>
          </w:pPr>
          <w:r>
            <w:rPr>
              <w:color w:val="5B9BD5" w:themeColor="accent1"/>
              <w:sz w:val="200"/>
              <w:szCs w:val="200"/>
              <w:lang w:val="zh-CN"/>
            </w:rPr>
            <w:t>[</w:t>
          </w:r>
          <w:r>
            <w:rPr>
              <w:color w:val="5B9BD5" w:themeColor="accent1"/>
              <w:sz w:val="200"/>
              <w:szCs w:val="200"/>
              <w:lang w:val="zh-CN"/>
            </w:rPr>
            <w:t>年</w:t>
          </w:r>
          <w:r>
            <w:rPr>
              <w:color w:val="5B9BD5" w:themeColor="accent1"/>
              <w:sz w:val="200"/>
              <w:szCs w:val="200"/>
              <w:lang w:val="zh-CN"/>
            </w:rPr>
            <w:t>]</w:t>
          </w:r>
        </w:p>
      </w:docPartBody>
    </w:docPart>
    <w:docPart>
      <w:docPartPr>
        <w:name w:val="9B3240516BAF413FB1E65FE79214F28E"/>
        <w:category>
          <w:name w:val="常规"/>
          <w:gallery w:val="placeholder"/>
        </w:category>
        <w:types>
          <w:type w:val="bbPlcHdr"/>
        </w:types>
        <w:behaviors>
          <w:behavior w:val="content"/>
        </w:behaviors>
        <w:guid w:val="{94D018FC-78DA-4A60-809C-844702DEFFB1}"/>
      </w:docPartPr>
      <w:docPartBody>
        <w:p w:rsidR="004C083E" w:rsidRDefault="00D56B5E" w:rsidP="00D56B5E">
          <w:pPr>
            <w:pStyle w:val="9B3240516BAF413FB1E65FE79214F28E"/>
          </w:pPr>
          <w:r>
            <w:rPr>
              <w:lang w:val="zh-CN"/>
            </w:rPr>
            <w:t>[</w:t>
          </w:r>
          <w:r>
            <w:rPr>
              <w:lang w:val="zh-CN"/>
            </w:rPr>
            <w:t>在此处键入文档的摘要。摘要通常是对文档内容的简短总结。在此处键入文档的摘要。摘要通常是对文档内容的简短总结。</w:t>
          </w:r>
          <w:r>
            <w:rPr>
              <w:lang w:val="zh-CN"/>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0" w:usb1="080E0000" w:usb2="00000010" w:usb3="00000000" w:csb0="00040000" w:csb1="00000000"/>
  </w:font>
  <w:font w:name="Angsana New">
    <w:panose1 w:val="02020603050405020304"/>
    <w:charset w:val="00"/>
    <w:family w:val="roman"/>
    <w:pitch w:val="variable"/>
    <w:sig w:usb0="81000003" w:usb1="00000000" w:usb2="00000000" w:usb3="00000000" w:csb0="0001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56B5E"/>
    <w:rsid w:val="000B3EE5"/>
    <w:rsid w:val="00127799"/>
    <w:rsid w:val="00464723"/>
    <w:rsid w:val="004C083E"/>
    <w:rsid w:val="005C719E"/>
    <w:rsid w:val="0065692F"/>
    <w:rsid w:val="00D56B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C083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97F989BD4C044B6E9A17EE265258D8CA">
    <w:name w:val="97F989BD4C044B6E9A17EE265258D8CA"/>
    <w:rsid w:val="00D56B5E"/>
    <w:pPr>
      <w:widowControl w:val="0"/>
      <w:jc w:val="both"/>
    </w:pPr>
  </w:style>
  <w:style w:type="paragraph" w:customStyle="1" w:styleId="90CB5C6970D344FC877AFE1AC2271ADF">
    <w:name w:val="90CB5C6970D344FC877AFE1AC2271ADF"/>
    <w:rsid w:val="00D56B5E"/>
    <w:pPr>
      <w:widowControl w:val="0"/>
      <w:jc w:val="both"/>
    </w:pPr>
  </w:style>
  <w:style w:type="paragraph" w:customStyle="1" w:styleId="91ADCB62312C455099DBE4DAD50ECC3A">
    <w:name w:val="91ADCB62312C455099DBE4DAD50ECC3A"/>
    <w:rsid w:val="00D56B5E"/>
    <w:pPr>
      <w:widowControl w:val="0"/>
      <w:jc w:val="both"/>
    </w:pPr>
  </w:style>
  <w:style w:type="paragraph" w:customStyle="1" w:styleId="9B3240516BAF413FB1E65FE79214F28E">
    <w:name w:val="9B3240516BAF413FB1E65FE79214F28E"/>
    <w:rsid w:val="00D56B5E"/>
    <w:pPr>
      <w:widowControl w:val="0"/>
      <w:jc w:val="both"/>
    </w:pPr>
  </w:style>
  <w:style w:type="paragraph" w:customStyle="1" w:styleId="E7095A8158E24BE29FD030577956C933">
    <w:name w:val="E7095A8158E24BE29FD030577956C933"/>
    <w:rsid w:val="00D56B5E"/>
    <w:pPr>
      <w:widowControl w:val="0"/>
      <w:jc w:val="both"/>
    </w:pPr>
  </w:style>
  <w:style w:type="paragraph" w:customStyle="1" w:styleId="335FF00865FE4E0294CCEC94F7EC651E">
    <w:name w:val="335FF00865FE4E0294CCEC94F7EC651E"/>
    <w:rsid w:val="00D56B5E"/>
    <w:pPr>
      <w:widowControl w:val="0"/>
      <w:jc w:val="both"/>
    </w:pPr>
  </w:style>
  <w:style w:type="paragraph" w:customStyle="1" w:styleId="E8F943C52D914788B1DF152196A6762B">
    <w:name w:val="E8F943C52D914788B1DF152196A6762B"/>
    <w:rsid w:val="00D56B5E"/>
    <w:pPr>
      <w:widowControl w:val="0"/>
      <w:jc w:val="both"/>
    </w:pPr>
  </w:style>
  <w:style w:type="paragraph" w:customStyle="1" w:styleId="649BF529842F4C17B03392EBC14265DD">
    <w:name w:val="649BF529842F4C17B03392EBC14265DD"/>
    <w:rsid w:val="00D56B5E"/>
    <w:pPr>
      <w:widowControl w:val="0"/>
      <w:jc w:val="both"/>
    </w:pPr>
  </w:style>
  <w:style w:type="paragraph" w:customStyle="1" w:styleId="B609F6CDE4CD41C0A3F8F3B1714F6F6D">
    <w:name w:val="B609F6CDE4CD41C0A3F8F3B1714F6F6D"/>
    <w:rsid w:val="00D56B5E"/>
    <w:pPr>
      <w:widowControl w:val="0"/>
      <w:jc w:val="both"/>
    </w:pPr>
  </w:style>
  <w:style w:type="paragraph" w:customStyle="1" w:styleId="70969DCCE4474E419CB4EA3D40846052">
    <w:name w:val="70969DCCE4474E419CB4EA3D40846052"/>
    <w:rsid w:val="00D56B5E"/>
    <w:pPr>
      <w:widowControl w:val="0"/>
      <w:jc w:val="both"/>
    </w:pPr>
  </w:style>
  <w:style w:type="paragraph" w:customStyle="1" w:styleId="86B1F1D3D1794E3EB57C211F2C662DF0">
    <w:name w:val="86B1F1D3D1794E3EB57C211F2C662DF0"/>
    <w:rsid w:val="00D56B5E"/>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2020-12-30T00:00:00</PublishDate>
  <Abstract>国家级重点、国家级示范学校</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FD2F43E-DB7F-4EBD-9147-1CE4FE727C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3347</TotalTime>
  <Pages>23</Pages>
  <Words>1452</Words>
  <Characters>8283</Characters>
  <Application>Microsoft Office Word</Application>
  <DocSecurity>0</DocSecurity>
  <Lines>69</Lines>
  <Paragraphs>19</Paragraphs>
  <ScaleCrop>false</ScaleCrop>
  <Company>Lenovo</Company>
  <LinksUpToDate>false</LinksUpToDate>
  <CharactersWithSpaces>9716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质量年度报告</dc:title>
  <dc:subject>2019-2020学年</dc:subject>
  <dc:creator>Administrator</dc:creator>
  <cp:keywords/>
  <dc:description/>
  <cp:lastModifiedBy>Windows</cp:lastModifiedBy>
  <cp:revision>108</cp:revision>
  <dcterms:created xsi:type="dcterms:W3CDTF">2016-12-23T08:41:00Z</dcterms:created>
  <dcterms:modified xsi:type="dcterms:W3CDTF">2020-12-10T02:53:00Z</dcterms:modified>
</cp:coreProperties>
</file>